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A5" w:rsidRPr="003F46A5" w:rsidRDefault="003F46A5" w:rsidP="003F46A5">
      <w:pPr>
        <w:spacing w:line="240" w:lineRule="auto"/>
        <w:jc w:val="center"/>
        <w:rPr>
          <w:i/>
          <w:sz w:val="18"/>
          <w:szCs w:val="22"/>
        </w:rPr>
      </w:pPr>
      <w:r w:rsidRPr="003F46A5">
        <w:rPr>
          <w:i/>
          <w:sz w:val="18"/>
          <w:szCs w:val="22"/>
        </w:rPr>
        <w:t>Shikshan Mandal, Karad’s</w:t>
      </w:r>
    </w:p>
    <w:p w:rsidR="003F46A5" w:rsidRPr="003F46A5" w:rsidRDefault="003F46A5" w:rsidP="003F46A5">
      <w:pPr>
        <w:spacing w:line="240" w:lineRule="auto"/>
        <w:jc w:val="center"/>
        <w:rPr>
          <w:b/>
          <w:bCs/>
          <w:color w:val="0070C0"/>
          <w:sz w:val="32"/>
          <w:szCs w:val="28"/>
        </w:rPr>
      </w:pPr>
      <w:r w:rsidRPr="003F46A5">
        <w:rPr>
          <w:b/>
          <w:bCs/>
          <w:color w:val="0070C0"/>
          <w:sz w:val="32"/>
          <w:szCs w:val="28"/>
        </w:rPr>
        <w:t>Mahila Mahavidyalaya, Karad</w:t>
      </w:r>
    </w:p>
    <w:p w:rsidR="003F46A5" w:rsidRPr="003F46A5" w:rsidRDefault="003F46A5" w:rsidP="003F46A5">
      <w:pPr>
        <w:spacing w:line="240" w:lineRule="auto"/>
        <w:jc w:val="center"/>
        <w:rPr>
          <w:rFonts w:ascii="Batang" w:eastAsia="Batang" w:hAnsi="Batang"/>
          <w:b/>
          <w:color w:val="FF0000"/>
          <w:sz w:val="26"/>
          <w:szCs w:val="30"/>
        </w:rPr>
      </w:pPr>
      <w:r w:rsidRPr="003F46A5">
        <w:rPr>
          <w:rFonts w:ascii="Batang" w:eastAsia="Batang" w:hAnsi="Batang" w:hint="eastAsia"/>
          <w:b/>
          <w:color w:val="FF0000"/>
          <w:sz w:val="26"/>
          <w:szCs w:val="30"/>
        </w:rPr>
        <w:t>UGC’S MINOR RESEARCH PROJECT</w:t>
      </w:r>
    </w:p>
    <w:p w:rsidR="003F46A5" w:rsidRDefault="003F46A5" w:rsidP="003F46A5">
      <w:pPr>
        <w:spacing w:line="360" w:lineRule="auto"/>
        <w:jc w:val="center"/>
        <w:rPr>
          <w:rFonts w:ascii="Times New Roman" w:eastAsia="Batang" w:hAnsi="Times New Roman" w:cs="Times New Roman"/>
          <w:b/>
          <w:color w:val="7030A0"/>
          <w:sz w:val="28"/>
          <w:szCs w:val="28"/>
        </w:rPr>
      </w:pPr>
      <w:r w:rsidRPr="003F46A5">
        <w:rPr>
          <w:rFonts w:ascii="Times New Roman" w:eastAsia="Batang" w:hAnsi="Times New Roman" w:cs="Times New Roman"/>
          <w:b/>
          <w:color w:val="7030A0"/>
          <w:sz w:val="28"/>
          <w:szCs w:val="28"/>
        </w:rPr>
        <w:t>Improvement Programme for the Development of Spoken English Skills of Senior College Backward Class Girl Students and Its Effectiveness</w:t>
      </w:r>
    </w:p>
    <w:p w:rsidR="003F46A5" w:rsidRPr="00006ED9" w:rsidRDefault="004F11F8" w:rsidP="003F46A5">
      <w:pPr>
        <w:spacing w:line="360" w:lineRule="auto"/>
        <w:jc w:val="center"/>
        <w:rPr>
          <w:rFonts w:ascii="Times New Roman" w:eastAsia="Batang" w:hAnsi="Times New Roman" w:cs="Times New Roman"/>
          <w:b/>
          <w:color w:val="00B050"/>
          <w:sz w:val="32"/>
          <w:szCs w:val="32"/>
          <w:u w:val="single"/>
        </w:rPr>
      </w:pPr>
      <w:r w:rsidRPr="00006ED9">
        <w:rPr>
          <w:rFonts w:ascii="Times New Roman" w:eastAsia="Batang" w:hAnsi="Times New Roman" w:cs="Times New Roman"/>
          <w:b/>
          <w:color w:val="00B050"/>
          <w:sz w:val="32"/>
          <w:szCs w:val="32"/>
          <w:u w:val="single"/>
        </w:rPr>
        <w:t>EXECUTIVE SUMMARY</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sz w:val="28"/>
          <w:szCs w:val="28"/>
        </w:rPr>
      </w:pPr>
      <w:r>
        <w:rPr>
          <w:b/>
          <w:bCs/>
          <w:color w:val="FF0000"/>
          <w:sz w:val="28"/>
          <w:szCs w:val="28"/>
        </w:rPr>
        <w:t xml:space="preserve">Report of the Work Done : </w:t>
      </w:r>
      <w:r>
        <w:rPr>
          <w:sz w:val="28"/>
          <w:szCs w:val="28"/>
        </w:rPr>
        <w:t>In continuation of the work done in the first year, the students were taught to speak English by adapting various English Language Teaching (ELT) methods. In the Pre-Test, their weaknesses were found. Those weaknesses were addressed in the ‘Improvement Programme’.</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sz w:val="28"/>
          <w:szCs w:val="28"/>
        </w:rPr>
      </w:pPr>
      <w:r>
        <w:rPr>
          <w:sz w:val="28"/>
          <w:szCs w:val="28"/>
        </w:rPr>
        <w:t xml:space="preserve">In the computer lab sessions, they were introduced and equipped with online free spoken English softwares as well as online spoken English courses by using headphones . They were asked to refer to the reputed ‘English Foreign Language University, Hyderabad’ website </w:t>
      </w:r>
      <w:r>
        <w:rPr>
          <w:rStyle w:val="HTMLCite"/>
          <w:color w:val="000000" w:themeColor="text1"/>
          <w:sz w:val="28"/>
          <w:szCs w:val="28"/>
        </w:rPr>
        <w:t xml:space="preserve">www.efluniversity.ac.in/ as well as </w:t>
      </w:r>
      <w:r>
        <w:rPr>
          <w:color w:val="000000" w:themeColor="text1"/>
          <w:spacing w:val="5"/>
          <w:sz w:val="28"/>
          <w:szCs w:val="28"/>
        </w:rPr>
        <w:t xml:space="preserve">‘British Council of India’ website www.britishcouncil.in to get authentic and latest information. </w:t>
      </w:r>
      <w:r>
        <w:rPr>
          <w:sz w:val="28"/>
          <w:szCs w:val="28"/>
        </w:rPr>
        <w:t xml:space="preserve">These sessions developed their listening skills and made them aware of the technology used for developing language skills in shortest possible time. The mistakes committed by them were cleared in regular lectures. </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sz w:val="28"/>
          <w:szCs w:val="28"/>
        </w:rPr>
      </w:pPr>
      <w:r>
        <w:rPr>
          <w:sz w:val="28"/>
          <w:szCs w:val="28"/>
        </w:rPr>
        <w:t xml:space="preserve">Oxford English dictionaries were distributed among these students for enhancing their vocabulary. </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sz w:val="28"/>
          <w:szCs w:val="28"/>
        </w:rPr>
      </w:pPr>
      <w:r>
        <w:rPr>
          <w:sz w:val="28"/>
          <w:szCs w:val="28"/>
        </w:rPr>
        <w:lastRenderedPageBreak/>
        <w:t>The practice interviews as well as elocutions, group discussions, introductions, speeches, public speaking etc. were conducted to achieve overall development. Simultaneously, the oral skills</w:t>
      </w:r>
      <w:r>
        <w:rPr>
          <w:b/>
          <w:sz w:val="28"/>
          <w:szCs w:val="28"/>
        </w:rPr>
        <w:t xml:space="preserve"> </w:t>
      </w:r>
      <w:r>
        <w:rPr>
          <w:bCs/>
          <w:sz w:val="28"/>
          <w:szCs w:val="28"/>
        </w:rPr>
        <w:t>like</w:t>
      </w:r>
      <w:r>
        <w:rPr>
          <w:sz w:val="28"/>
          <w:szCs w:val="28"/>
        </w:rPr>
        <w:t xml:space="preserve"> conversations, group discussions, presentations, seminars, public speaking, interviews, debates, introductions, elocutions, oral drills were taken regularly.</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color w:val="000000" w:themeColor="text1"/>
          <w:sz w:val="28"/>
          <w:szCs w:val="28"/>
        </w:rPr>
      </w:pPr>
      <w:r>
        <w:rPr>
          <w:color w:val="000000" w:themeColor="text1"/>
          <w:sz w:val="28"/>
          <w:szCs w:val="28"/>
        </w:rPr>
        <w:t>In library sessions, they were asked to refer to English books, journals, magazines, enclopaedias and spoken English CDs.</w:t>
      </w:r>
    </w:p>
    <w:p w:rsidR="009966F0" w:rsidRDefault="009966F0" w:rsidP="009966F0">
      <w:pPr>
        <w:pStyle w:val="NormalWeb"/>
        <w:pBdr>
          <w:bottom w:val="double" w:sz="6" w:space="1" w:color="auto"/>
        </w:pBdr>
        <w:shd w:val="clear" w:color="auto" w:fill="FFFFFF"/>
        <w:spacing w:before="240" w:beforeAutospacing="0" w:after="0" w:afterAutospacing="0" w:line="480" w:lineRule="auto"/>
        <w:jc w:val="center"/>
        <w:rPr>
          <w:b/>
          <w:bCs/>
          <w:color w:val="FF0000"/>
          <w:sz w:val="28"/>
        </w:rPr>
      </w:pPr>
      <w:r>
        <w:rPr>
          <w:b/>
          <w:bCs/>
          <w:color w:val="FF0000"/>
          <w:sz w:val="28"/>
        </w:rPr>
        <w:t>Report of Month-Wise Engaged Lectures</w:t>
      </w:r>
    </w:p>
    <w:tbl>
      <w:tblPr>
        <w:tblStyle w:val="TableGrid"/>
        <w:tblW w:w="9270" w:type="dxa"/>
        <w:tblInd w:w="198" w:type="dxa"/>
        <w:tblLayout w:type="fixed"/>
        <w:tblLook w:val="04A0"/>
      </w:tblPr>
      <w:tblGrid>
        <w:gridCol w:w="720"/>
        <w:gridCol w:w="1530"/>
        <w:gridCol w:w="6210"/>
        <w:gridCol w:w="810"/>
      </w:tblGrid>
      <w:tr w:rsidR="009966F0" w:rsidTr="009966F0">
        <w:trPr>
          <w:trHeight w:val="259"/>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b/>
                <w:bCs/>
                <w:sz w:val="24"/>
                <w:szCs w:val="24"/>
              </w:rPr>
            </w:pPr>
            <w:r>
              <w:rPr>
                <w:b/>
                <w:bCs/>
                <w:sz w:val="24"/>
                <w:szCs w:val="24"/>
              </w:rPr>
              <w:t>S.N.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b/>
                <w:bCs/>
                <w:sz w:val="24"/>
                <w:szCs w:val="24"/>
              </w:rPr>
            </w:pPr>
            <w:r>
              <w:rPr>
                <w:b/>
                <w:bCs/>
                <w:sz w:val="24"/>
                <w:szCs w:val="24"/>
              </w:rPr>
              <w:t>Month</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b/>
                <w:bCs/>
                <w:sz w:val="24"/>
                <w:szCs w:val="24"/>
              </w:rPr>
            </w:pPr>
            <w:r>
              <w:rPr>
                <w:b/>
                <w:bCs/>
                <w:sz w:val="24"/>
                <w:szCs w:val="24"/>
              </w:rPr>
              <w:t>Dates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b/>
                <w:bCs/>
                <w:sz w:val="24"/>
                <w:szCs w:val="24"/>
              </w:rPr>
            </w:pPr>
            <w:r>
              <w:rPr>
                <w:b/>
                <w:bCs/>
                <w:sz w:val="24"/>
                <w:szCs w:val="24"/>
              </w:rPr>
              <w:t>No.</w:t>
            </w:r>
          </w:p>
        </w:tc>
      </w:tr>
      <w:tr w:rsidR="009966F0" w:rsidTr="009966F0">
        <w:trPr>
          <w:trHeight w:val="31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Nov.-2014</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17,18,19,20,24,25,26,27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08</w:t>
            </w:r>
          </w:p>
        </w:tc>
      </w:tr>
      <w:tr w:rsidR="009966F0" w:rsidTr="009966F0">
        <w:trPr>
          <w:trHeight w:val="31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Dec.-2014</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1,2,3,4,9,10,11,12,15,16,18,19,22,23,26,27,29,30,31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19</w:t>
            </w:r>
          </w:p>
        </w:tc>
      </w:tr>
      <w:tr w:rsidR="009966F0" w:rsidTr="009966F0">
        <w:trPr>
          <w:trHeight w:val="31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Jan.-2015</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1,5,6,7,12,13,14,15,19,20,21,22,27,28,29,30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16</w:t>
            </w:r>
          </w:p>
        </w:tc>
      </w:tr>
      <w:tr w:rsidR="009966F0" w:rsidTr="009966F0">
        <w:trPr>
          <w:trHeight w:val="336"/>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Feb.-2015</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2,3,4,5,9,10,27,28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08</w:t>
            </w:r>
          </w:p>
        </w:tc>
      </w:tr>
      <w:tr w:rsidR="009966F0" w:rsidTr="009966F0">
        <w:trPr>
          <w:trHeight w:val="336"/>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Mar.-2015</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2,3,4,5,9,10,11,12,16,17,18,19,26,27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14</w:t>
            </w:r>
          </w:p>
        </w:tc>
      </w:tr>
      <w:tr w:rsidR="009966F0" w:rsidTr="009966F0">
        <w:trPr>
          <w:trHeight w:val="336"/>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June-2015</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29,30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02</w:t>
            </w:r>
          </w:p>
        </w:tc>
      </w:tr>
      <w:tr w:rsidR="009966F0" w:rsidTr="009966F0">
        <w:trPr>
          <w:trHeight w:val="336"/>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7.</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July-2015</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1,2,6,7,8,9,13,14,15,16,20,21,22,23,27,28,29,30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18</w:t>
            </w:r>
          </w:p>
        </w:tc>
      </w:tr>
      <w:tr w:rsidR="009966F0" w:rsidTr="009966F0">
        <w:trPr>
          <w:trHeight w:val="336"/>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8.</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Aug.-2015</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3,5,6,7,10,11,12,13,17,19,20,21,24,25,26,27,31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17</w:t>
            </w:r>
          </w:p>
        </w:tc>
      </w:tr>
      <w:tr w:rsidR="009966F0" w:rsidTr="009966F0">
        <w:trPr>
          <w:trHeight w:val="31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Sept.-2015</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1,2,3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03</w:t>
            </w:r>
          </w:p>
        </w:tc>
      </w:tr>
      <w:tr w:rsidR="009966F0" w:rsidTr="009966F0">
        <w:trPr>
          <w:trHeight w:val="31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Oct.-2015</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8,9,10,12,13,15,16,19,20,21,23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11</w:t>
            </w:r>
          </w:p>
        </w:tc>
      </w:tr>
      <w:tr w:rsidR="009966F0" w:rsidTr="009966F0">
        <w:trPr>
          <w:trHeight w:val="336"/>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Dec.-2015</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1,2,3,4,7,8,9,10,14,15,16,17,21,22,23,26,30,31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18</w:t>
            </w:r>
          </w:p>
        </w:tc>
      </w:tr>
      <w:tr w:rsidR="009966F0" w:rsidTr="009966F0">
        <w:trPr>
          <w:trHeight w:val="31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Jan.-2016</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1,2,4,5,6,7,11,12,13,14,18,19,20,21,25,27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16</w:t>
            </w:r>
          </w:p>
        </w:tc>
      </w:tr>
      <w:tr w:rsidR="009966F0" w:rsidTr="009966F0">
        <w:trPr>
          <w:trHeight w:val="336"/>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Feb.-2016</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3,4,5,6,9,10,11,13,22,23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10</w:t>
            </w:r>
          </w:p>
        </w:tc>
      </w:tr>
      <w:tr w:rsidR="009966F0" w:rsidTr="009966F0">
        <w:trPr>
          <w:trHeight w:val="336"/>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Mar.-2016</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rPr>
                <w:sz w:val="28"/>
                <w:szCs w:val="28"/>
              </w:rPr>
            </w:pPr>
            <w:r>
              <w:rPr>
                <w:sz w:val="28"/>
                <w:szCs w:val="28"/>
              </w:rPr>
              <w:t>1,2,3,4,8,9,10,11,14,15,16,17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sz w:val="28"/>
                <w:szCs w:val="28"/>
              </w:rPr>
            </w:pPr>
            <w:r>
              <w:rPr>
                <w:sz w:val="28"/>
                <w:szCs w:val="28"/>
              </w:rPr>
              <w:t>12</w:t>
            </w:r>
          </w:p>
        </w:tc>
      </w:tr>
      <w:tr w:rsidR="009966F0" w:rsidTr="009966F0">
        <w:trPr>
          <w:trHeight w:val="37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6F0" w:rsidRDefault="009966F0">
            <w:pPr>
              <w:jc w:val="center"/>
              <w:rPr>
                <w:sz w:val="30"/>
                <w:szCs w:val="3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6F0" w:rsidRDefault="009966F0">
            <w:pPr>
              <w:rPr>
                <w:sz w:val="30"/>
                <w:szCs w:val="30"/>
              </w:rPr>
            </w:pP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color w:val="C00000"/>
                <w:sz w:val="28"/>
                <w:szCs w:val="28"/>
              </w:rPr>
            </w:pPr>
            <w:r>
              <w:rPr>
                <w:b/>
                <w:bCs/>
                <w:color w:val="C00000"/>
                <w:sz w:val="28"/>
                <w:szCs w:val="28"/>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jc w:val="center"/>
              <w:rPr>
                <w:b/>
                <w:bCs/>
                <w:color w:val="C00000"/>
                <w:sz w:val="28"/>
                <w:szCs w:val="28"/>
              </w:rPr>
            </w:pPr>
            <w:r>
              <w:rPr>
                <w:b/>
                <w:bCs/>
                <w:color w:val="C00000"/>
                <w:sz w:val="28"/>
                <w:szCs w:val="28"/>
              </w:rPr>
              <w:t>172</w:t>
            </w:r>
          </w:p>
        </w:tc>
      </w:tr>
    </w:tbl>
    <w:p w:rsidR="009966F0" w:rsidRDefault="009966F0" w:rsidP="009966F0">
      <w:pPr>
        <w:jc w:val="center"/>
        <w:rPr>
          <w:rFonts w:cstheme="minorBidi"/>
          <w:b/>
          <w:bCs/>
          <w:sz w:val="30"/>
          <w:szCs w:val="30"/>
          <w:lang w:bidi="ar-SA"/>
        </w:rPr>
      </w:pPr>
    </w:p>
    <w:p w:rsidR="00006ED9" w:rsidRDefault="00006ED9" w:rsidP="009966F0">
      <w:pPr>
        <w:pStyle w:val="NormalWeb"/>
        <w:pBdr>
          <w:bottom w:val="double" w:sz="6" w:space="1" w:color="auto"/>
        </w:pBdr>
        <w:shd w:val="clear" w:color="auto" w:fill="FFFFFF"/>
        <w:spacing w:before="240" w:beforeAutospacing="0" w:after="0" w:afterAutospacing="0" w:line="480" w:lineRule="auto"/>
        <w:rPr>
          <w:color w:val="000000" w:themeColor="text1"/>
          <w:sz w:val="28"/>
          <w:szCs w:val="28"/>
        </w:rPr>
      </w:pPr>
    </w:p>
    <w:p w:rsidR="009966F0" w:rsidRDefault="009966F0" w:rsidP="009966F0">
      <w:pPr>
        <w:pStyle w:val="NormalWeb"/>
        <w:pBdr>
          <w:bottom w:val="double" w:sz="6" w:space="1" w:color="auto"/>
        </w:pBdr>
        <w:shd w:val="clear" w:color="auto" w:fill="FFFFFF"/>
        <w:spacing w:before="240" w:beforeAutospacing="0" w:after="0" w:afterAutospacing="0" w:line="480" w:lineRule="auto"/>
        <w:rPr>
          <w:color w:val="000000" w:themeColor="text1"/>
          <w:sz w:val="28"/>
          <w:szCs w:val="28"/>
        </w:rPr>
      </w:pPr>
      <w:r>
        <w:rPr>
          <w:color w:val="000000" w:themeColor="text1"/>
          <w:sz w:val="28"/>
          <w:szCs w:val="28"/>
        </w:rPr>
        <w:lastRenderedPageBreak/>
        <w:t xml:space="preserve">The guest lectures were organized on topics like how to face interviews, spoken English books, spoken English apps, google speech, how to speak English in public and android spoken English applications. </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color w:val="000000" w:themeColor="text1"/>
          <w:sz w:val="28"/>
          <w:szCs w:val="28"/>
        </w:rPr>
      </w:pPr>
      <w:r>
        <w:rPr>
          <w:b/>
          <w:color w:val="FF0000"/>
          <w:sz w:val="28"/>
          <w:szCs w:val="28"/>
        </w:rPr>
        <w:t>Objectives</w:t>
      </w:r>
      <w:r>
        <w:rPr>
          <w:color w:val="FF0000"/>
          <w:sz w:val="28"/>
          <w:szCs w:val="28"/>
        </w:rPr>
        <w:t xml:space="preserve"> : </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color w:val="000000" w:themeColor="text1"/>
          <w:sz w:val="28"/>
          <w:szCs w:val="28"/>
        </w:rPr>
      </w:pPr>
      <w:r>
        <w:rPr>
          <w:sz w:val="28"/>
          <w:szCs w:val="28"/>
        </w:rPr>
        <w:t xml:space="preserve">1. To understand the problems of third language </w:t>
      </w:r>
      <w:r>
        <w:t>(L3)</w:t>
      </w:r>
      <w:r>
        <w:rPr>
          <w:sz w:val="28"/>
          <w:szCs w:val="28"/>
        </w:rPr>
        <w:t xml:space="preserve">learning of respondents.       </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color w:val="000000" w:themeColor="text1"/>
          <w:sz w:val="28"/>
          <w:szCs w:val="28"/>
        </w:rPr>
      </w:pPr>
      <w:r>
        <w:rPr>
          <w:sz w:val="28"/>
          <w:szCs w:val="28"/>
        </w:rPr>
        <w:t xml:space="preserve">2. To identify common errors made by these students in English Speaking.                                                                                               </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color w:val="000000" w:themeColor="text1"/>
          <w:sz w:val="28"/>
          <w:szCs w:val="28"/>
        </w:rPr>
      </w:pPr>
      <w:r>
        <w:rPr>
          <w:sz w:val="28"/>
          <w:szCs w:val="28"/>
        </w:rPr>
        <w:t>3. To quantify the criteria for the keen development of these students.</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color w:val="000000" w:themeColor="text1"/>
          <w:sz w:val="28"/>
          <w:szCs w:val="28"/>
        </w:rPr>
      </w:pPr>
      <w:r>
        <w:rPr>
          <w:sz w:val="28"/>
          <w:szCs w:val="28"/>
        </w:rPr>
        <w:t xml:space="preserve">4.  To find their difficulties in remembering and recalling English words. </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color w:val="000000" w:themeColor="text1"/>
          <w:sz w:val="28"/>
          <w:szCs w:val="28"/>
        </w:rPr>
      </w:pPr>
      <w:r>
        <w:rPr>
          <w:sz w:val="28"/>
          <w:szCs w:val="28"/>
        </w:rPr>
        <w:t>5.  To find the reasons why they delay in speaking English.</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color w:val="000000" w:themeColor="text1"/>
          <w:sz w:val="28"/>
          <w:szCs w:val="28"/>
        </w:rPr>
      </w:pPr>
      <w:r>
        <w:rPr>
          <w:sz w:val="28"/>
          <w:szCs w:val="28"/>
        </w:rPr>
        <w:t xml:space="preserve">6. To study the overall impact of the programme on these students. </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color w:val="000000" w:themeColor="text1"/>
          <w:sz w:val="28"/>
          <w:szCs w:val="28"/>
        </w:rPr>
      </w:pPr>
      <w:r>
        <w:rPr>
          <w:b/>
          <w:bCs/>
          <w:color w:val="FF0000"/>
          <w:sz w:val="28"/>
          <w:szCs w:val="28"/>
        </w:rPr>
        <w:t xml:space="preserve">Work Done so far and Results Achieved : </w:t>
      </w:r>
      <w:r>
        <w:rPr>
          <w:color w:val="000000" w:themeColor="text1"/>
          <w:sz w:val="28"/>
          <w:szCs w:val="28"/>
        </w:rPr>
        <w:t xml:space="preserve">In continuation, in second year of the programme, lectures were continuously engaged. </w:t>
      </w:r>
      <w:r>
        <w:rPr>
          <w:bCs/>
          <w:color w:val="000000" w:themeColor="text1"/>
          <w:sz w:val="28"/>
          <w:szCs w:val="28"/>
        </w:rPr>
        <w:t xml:space="preserve">LSRW (Listening, Speaking, Reading, Writing) practice was provided to them. Listening, Reading and Writing short paragraphs from their English Text Books, English newspapers and magazines helped a lot. </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color w:val="000000" w:themeColor="text1"/>
          <w:sz w:val="28"/>
          <w:szCs w:val="28"/>
        </w:rPr>
      </w:pPr>
      <w:r>
        <w:rPr>
          <w:bCs/>
          <w:color w:val="000000" w:themeColor="text1"/>
          <w:sz w:val="28"/>
          <w:szCs w:val="28"/>
        </w:rPr>
        <w:t xml:space="preserve">The books and journals purchased from the grants were provided to these students. On reading them loudly in class, they were made to speak and listen English. They </w:t>
      </w:r>
      <w:r>
        <w:rPr>
          <w:bCs/>
          <w:color w:val="000000" w:themeColor="text1"/>
          <w:sz w:val="28"/>
          <w:szCs w:val="28"/>
        </w:rPr>
        <w:lastRenderedPageBreak/>
        <w:t xml:space="preserve">slowly but steadily improved their spoken English skill.                                                                                            </w:t>
      </w:r>
      <w:r>
        <w:rPr>
          <w:color w:val="000000" w:themeColor="text1"/>
          <w:sz w:val="28"/>
          <w:szCs w:val="28"/>
        </w:rPr>
        <w:t xml:space="preserve">Keeping in view their poor background, through immense reading, listening and oral practice, they are made to speak correct English without any fear or hesitation. Spoken drills were conducted on large scale for effective public speaking during the programme.                                                                                                                           Conversations, Group Discussions, Presentations, Seminars, Public Speaking, Interviews, Debates, Introductions, Elocutions, Oral Drills, Guest Lecturers helped in developing their fluency. </w:t>
      </w:r>
      <w:r>
        <w:rPr>
          <w:sz w:val="28"/>
          <w:szCs w:val="28"/>
        </w:rPr>
        <w:t xml:space="preserve"> </w:t>
      </w:r>
    </w:p>
    <w:p w:rsidR="009966F0" w:rsidRDefault="009966F0" w:rsidP="009966F0">
      <w:pPr>
        <w:pStyle w:val="NormalWeb"/>
        <w:pBdr>
          <w:bottom w:val="double" w:sz="6" w:space="1" w:color="auto"/>
        </w:pBdr>
        <w:shd w:val="clear" w:color="auto" w:fill="FFFFFF"/>
        <w:spacing w:before="240" w:beforeAutospacing="0" w:after="0" w:afterAutospacing="0" w:line="480" w:lineRule="auto"/>
        <w:rPr>
          <w:b/>
          <w:bCs/>
          <w:color w:val="000000" w:themeColor="text1"/>
          <w:sz w:val="28"/>
          <w:szCs w:val="28"/>
        </w:rPr>
      </w:pPr>
      <w:r>
        <w:rPr>
          <w:color w:val="2A2928"/>
          <w:sz w:val="28"/>
          <w:szCs w:val="28"/>
          <w:shd w:val="clear" w:color="auto" w:fill="FFFFFF"/>
        </w:rPr>
        <w:t>After successful completion of the improvement programme, their                  ‘Post-Test’ for 100 marks for 60 min. on grammar and communication skills was conducted. Then ‘Post-Test’ analysis was done</w:t>
      </w:r>
      <w:r>
        <w:rPr>
          <w:rFonts w:ascii="Verdana" w:hAnsi="Verdana"/>
          <w:color w:val="2A2928"/>
          <w:sz w:val="22"/>
          <w:szCs w:val="22"/>
          <w:shd w:val="clear" w:color="auto" w:fill="FFFFFF"/>
        </w:rPr>
        <w:t>.</w:t>
      </w:r>
      <w:r>
        <w:rPr>
          <w:bCs/>
          <w:color w:val="000000" w:themeColor="text1"/>
          <w:sz w:val="28"/>
          <w:szCs w:val="28"/>
        </w:rPr>
        <w:t xml:space="preserve"> At the end, their improvement is calculated with the help of graphs.</w:t>
      </w:r>
      <w:r>
        <w:rPr>
          <w:b/>
          <w:bCs/>
          <w:color w:val="000000" w:themeColor="text1"/>
          <w:sz w:val="28"/>
          <w:szCs w:val="28"/>
        </w:rPr>
        <w:t xml:space="preserve">                            </w:t>
      </w:r>
      <w:r>
        <w:rPr>
          <w:b/>
          <w:bCs/>
          <w:color w:val="000000" w:themeColor="text1"/>
          <w:sz w:val="28"/>
          <w:szCs w:val="28"/>
        </w:rPr>
        <w:tab/>
      </w:r>
      <w:r>
        <w:rPr>
          <w:b/>
          <w:bCs/>
          <w:color w:val="000000" w:themeColor="text1"/>
          <w:sz w:val="28"/>
          <w:szCs w:val="28"/>
        </w:rPr>
        <w:tab/>
      </w:r>
      <w:r>
        <w:rPr>
          <w:b/>
          <w:bCs/>
          <w:color w:val="000000" w:themeColor="text1"/>
          <w:sz w:val="28"/>
          <w:szCs w:val="28"/>
        </w:rPr>
        <w:tab/>
      </w:r>
    </w:p>
    <w:p w:rsidR="009966F0" w:rsidRDefault="009966F0" w:rsidP="009966F0">
      <w:pPr>
        <w:pStyle w:val="NormalWeb"/>
        <w:pBdr>
          <w:bottom w:val="double" w:sz="6" w:space="1" w:color="auto"/>
        </w:pBdr>
        <w:shd w:val="clear" w:color="auto" w:fill="FFFFFF"/>
        <w:spacing w:before="240" w:beforeAutospacing="0" w:after="0" w:afterAutospacing="0" w:line="480" w:lineRule="auto"/>
        <w:jc w:val="center"/>
        <w:rPr>
          <w:bCs/>
          <w:color w:val="000000" w:themeColor="text1"/>
          <w:sz w:val="28"/>
          <w:szCs w:val="28"/>
        </w:rPr>
      </w:pPr>
      <w:r>
        <w:rPr>
          <w:b/>
          <w:bCs/>
          <w:color w:val="000000" w:themeColor="text1"/>
          <w:sz w:val="28"/>
          <w:szCs w:val="28"/>
        </w:rPr>
        <w:lastRenderedPageBreak/>
        <w:t>OVERALL IMPROVEMENT</w:t>
      </w:r>
      <w:r>
        <w:rPr>
          <w:b/>
          <w:bCs/>
          <w:noProof/>
          <w:color w:val="000000" w:themeColor="text1"/>
          <w:lang w:bidi="mr-IN"/>
        </w:rPr>
        <w:drawing>
          <wp:inline distT="0" distB="0" distL="0" distR="0">
            <wp:extent cx="5348605" cy="3838575"/>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bCs/>
          <w:color w:val="000000" w:themeColor="text1"/>
          <w:sz w:val="28"/>
          <w:szCs w:val="28"/>
        </w:rPr>
        <w:t xml:space="preserve"> </w:t>
      </w:r>
      <w:r>
        <w:rPr>
          <w:b/>
          <w:bCs/>
          <w:color w:val="000000" w:themeColor="text1"/>
          <w:sz w:val="28"/>
          <w:szCs w:val="28"/>
        </w:rPr>
        <w:t xml:space="preserve">     Comparative Analysis of Grammar</w:t>
      </w:r>
    </w:p>
    <w:p w:rsidR="009966F0" w:rsidRDefault="009966F0" w:rsidP="009966F0">
      <w:pPr>
        <w:pStyle w:val="NormalWeb"/>
        <w:pBdr>
          <w:bottom w:val="double" w:sz="6" w:space="1" w:color="auto"/>
        </w:pBdr>
        <w:shd w:val="clear" w:color="auto" w:fill="FFFFFF"/>
        <w:tabs>
          <w:tab w:val="left" w:pos="90"/>
        </w:tabs>
        <w:spacing w:before="240" w:beforeAutospacing="0" w:after="0" w:afterAutospacing="0" w:line="480" w:lineRule="auto"/>
        <w:rPr>
          <w:bCs/>
          <w:color w:val="000000" w:themeColor="text1"/>
          <w:sz w:val="28"/>
          <w:szCs w:val="28"/>
        </w:rPr>
      </w:pPr>
      <w:r>
        <w:rPr>
          <w:color w:val="000000" w:themeColor="text1"/>
          <w:sz w:val="28"/>
          <w:szCs w:val="28"/>
        </w:rPr>
        <w:t>O</w:t>
      </w:r>
      <w:r>
        <w:rPr>
          <w:bCs/>
          <w:color w:val="000000" w:themeColor="text1"/>
          <w:sz w:val="28"/>
          <w:szCs w:val="28"/>
        </w:rPr>
        <w:t>n successfully implementing of the i</w:t>
      </w:r>
      <w:r>
        <w:rPr>
          <w:rFonts w:eastAsia="Batang"/>
          <w:bCs/>
          <w:color w:val="000000" w:themeColor="text1"/>
          <w:sz w:val="28"/>
          <w:szCs w:val="28"/>
        </w:rPr>
        <w:t>mprovement programme,</w:t>
      </w:r>
      <w:r>
        <w:rPr>
          <w:bCs/>
          <w:color w:val="000000" w:themeColor="text1"/>
          <w:szCs w:val="26"/>
        </w:rPr>
        <w:t xml:space="preserve"> </w:t>
      </w:r>
      <w:r>
        <w:rPr>
          <w:bCs/>
          <w:color w:val="000000" w:themeColor="text1"/>
          <w:sz w:val="28"/>
          <w:szCs w:val="28"/>
        </w:rPr>
        <w:t>it is observed that between ‘Pre-Test’ and ‘Post-Test’, B.A. I yr. students have improved by 46.28%, B.A. II yr. students improved by 46.81%,</w:t>
      </w:r>
      <w:r>
        <w:rPr>
          <w:bCs/>
          <w:sz w:val="28"/>
          <w:szCs w:val="28"/>
        </w:rPr>
        <w:t xml:space="preserve"> </w:t>
      </w:r>
      <w:r>
        <w:rPr>
          <w:bCs/>
          <w:color w:val="000000" w:themeColor="text1"/>
          <w:sz w:val="28"/>
          <w:szCs w:val="28"/>
        </w:rPr>
        <w:t xml:space="preserve">B.Com. I yr. students improved by 37.21% while B.Com. II yr. students improved by only 21.93% in their knowhow of the basic English grammar. </w:t>
      </w:r>
      <w:r>
        <w:rPr>
          <w:bCs/>
          <w:color w:val="000000" w:themeColor="text1"/>
          <w:sz w:val="28"/>
          <w:szCs w:val="28"/>
        </w:rPr>
        <w:tab/>
      </w:r>
      <w:r>
        <w:rPr>
          <w:bCs/>
          <w:color w:val="000000" w:themeColor="text1"/>
          <w:sz w:val="28"/>
          <w:szCs w:val="28"/>
        </w:rPr>
        <w:tab/>
        <w:t xml:space="preserve">                       </w:t>
      </w:r>
    </w:p>
    <w:p w:rsidR="009966F0" w:rsidRDefault="009966F0" w:rsidP="009966F0">
      <w:pPr>
        <w:pStyle w:val="NormalWeb"/>
        <w:pBdr>
          <w:bottom w:val="double" w:sz="6" w:space="1" w:color="auto"/>
        </w:pBdr>
        <w:shd w:val="clear" w:color="auto" w:fill="FFFFFF"/>
        <w:tabs>
          <w:tab w:val="left" w:pos="90"/>
        </w:tabs>
        <w:spacing w:before="240" w:beforeAutospacing="0" w:after="0" w:afterAutospacing="0" w:line="480" w:lineRule="auto"/>
        <w:rPr>
          <w:rFonts w:eastAsia="Batang"/>
          <w:b/>
          <w:color w:val="000000" w:themeColor="text1"/>
          <w:sz w:val="28"/>
          <w:szCs w:val="28"/>
        </w:rPr>
      </w:pPr>
      <w:r>
        <w:rPr>
          <w:bCs/>
          <w:color w:val="000000" w:themeColor="text1"/>
          <w:sz w:val="28"/>
          <w:szCs w:val="28"/>
        </w:rPr>
        <w:t xml:space="preserve"> It means, ‘Pre-Test’ finds their knowhow of the basic English grammar is 32.86% and the ‘Post-Test’ observes that their collective improvement after attending </w:t>
      </w:r>
      <w:r>
        <w:rPr>
          <w:bCs/>
          <w:color w:val="000000" w:themeColor="text1"/>
          <w:sz w:val="28"/>
          <w:szCs w:val="28"/>
        </w:rPr>
        <w:lastRenderedPageBreak/>
        <w:t>‘</w:t>
      </w:r>
      <w:r>
        <w:rPr>
          <w:rFonts w:eastAsia="Batang"/>
          <w:bCs/>
          <w:color w:val="000000" w:themeColor="text1"/>
          <w:sz w:val="28"/>
          <w:szCs w:val="28"/>
        </w:rPr>
        <w:t xml:space="preserve">Improvement Programme for the Development of Spoken English Skills of Senior College Backward Class Girl Students and Its Effectiveness’ reaches to 70.92%. The collective impact of this improvent programme for grammar skills is </w:t>
      </w:r>
      <w:r>
        <w:rPr>
          <w:rFonts w:eastAsia="Batang"/>
          <w:b/>
          <w:color w:val="000000" w:themeColor="text1"/>
          <w:sz w:val="28"/>
          <w:szCs w:val="28"/>
        </w:rPr>
        <w:t xml:space="preserve">38.06%. </w:t>
      </w:r>
    </w:p>
    <w:p w:rsidR="009966F0" w:rsidRDefault="009966F0" w:rsidP="009966F0">
      <w:pPr>
        <w:pStyle w:val="NormalWeb"/>
        <w:pBdr>
          <w:bottom w:val="double" w:sz="6" w:space="1" w:color="auto"/>
        </w:pBdr>
        <w:shd w:val="clear" w:color="auto" w:fill="FFFFFF"/>
        <w:tabs>
          <w:tab w:val="left" w:pos="90"/>
        </w:tabs>
        <w:spacing w:before="240" w:beforeAutospacing="0" w:after="0" w:afterAutospacing="0" w:line="480" w:lineRule="auto"/>
        <w:rPr>
          <w:rFonts w:eastAsia="Batang"/>
          <w:b/>
          <w:color w:val="000000" w:themeColor="text1"/>
          <w:sz w:val="32"/>
          <w:szCs w:val="32"/>
        </w:rPr>
      </w:pPr>
      <w:r>
        <w:rPr>
          <w:noProof/>
          <w:color w:val="000000" w:themeColor="text1"/>
          <w:lang w:bidi="mr-IN"/>
        </w:rPr>
        <w:drawing>
          <wp:inline distT="0" distB="0" distL="0" distR="0">
            <wp:extent cx="5408930" cy="3847465"/>
            <wp:effectExtent l="0" t="0" r="0"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66F0" w:rsidRDefault="009966F0" w:rsidP="009966F0">
      <w:pPr>
        <w:pStyle w:val="NormalWeb"/>
        <w:pBdr>
          <w:bottom w:val="double" w:sz="6" w:space="1" w:color="auto"/>
        </w:pBdr>
        <w:shd w:val="clear" w:color="auto" w:fill="FFFFFF"/>
        <w:tabs>
          <w:tab w:val="left" w:pos="90"/>
        </w:tabs>
        <w:spacing w:before="240" w:beforeAutospacing="0" w:after="0" w:afterAutospacing="0" w:line="480" w:lineRule="auto"/>
        <w:jc w:val="center"/>
        <w:rPr>
          <w:b/>
          <w:bCs/>
          <w:color w:val="000000" w:themeColor="text1"/>
          <w:sz w:val="28"/>
          <w:szCs w:val="28"/>
        </w:rPr>
      </w:pPr>
      <w:r>
        <w:rPr>
          <w:b/>
          <w:bCs/>
          <w:color w:val="000000" w:themeColor="text1"/>
          <w:sz w:val="28"/>
          <w:szCs w:val="28"/>
        </w:rPr>
        <w:t>Post-Test Analysis of Communicative Skills</w:t>
      </w:r>
    </w:p>
    <w:p w:rsidR="009966F0" w:rsidRDefault="009966F0" w:rsidP="009966F0">
      <w:pPr>
        <w:pStyle w:val="NormalWeb"/>
        <w:pBdr>
          <w:bottom w:val="double" w:sz="6" w:space="1" w:color="auto"/>
        </w:pBdr>
        <w:shd w:val="clear" w:color="auto" w:fill="FFFFFF"/>
        <w:tabs>
          <w:tab w:val="left" w:pos="90"/>
        </w:tabs>
        <w:spacing w:before="240" w:beforeAutospacing="0" w:after="0" w:afterAutospacing="0" w:line="480" w:lineRule="auto"/>
        <w:rPr>
          <w:color w:val="000000" w:themeColor="text1"/>
          <w:sz w:val="28"/>
          <w:szCs w:val="28"/>
        </w:rPr>
      </w:pPr>
      <w:r>
        <w:rPr>
          <w:color w:val="000000" w:themeColor="text1"/>
          <w:sz w:val="28"/>
          <w:szCs w:val="32"/>
        </w:rPr>
        <w:t xml:space="preserve">In B.A. I yr. there is an improvement of 48.47% in the knowledge of communication skills of the students, their ignorance is decreased by 50.47%, cant’t say and can’t understand is totally decreased by 0% each. In B.A. II yr. there is an improvement of 51.81% in the knowledge of communication skills of the students, their ignorance is decreased by 47.72%, cant’t say and can’t understand is </w:t>
      </w:r>
      <w:r>
        <w:rPr>
          <w:color w:val="000000" w:themeColor="text1"/>
          <w:sz w:val="28"/>
          <w:szCs w:val="32"/>
        </w:rPr>
        <w:lastRenderedPageBreak/>
        <w:t xml:space="preserve">totally decreased by 0% each. In B.Com. I yr. there is an improvement of 56.1% in the knowledge of </w:t>
      </w:r>
      <w:r>
        <w:rPr>
          <w:color w:val="000000" w:themeColor="text1"/>
          <w:sz w:val="28"/>
          <w:szCs w:val="28"/>
        </w:rPr>
        <w:t xml:space="preserve">communication skills of the students, their ignorance is decreased by 52.65%, cant’t say and can’t understand is totally decreased by 0% each.                                                              </w:t>
      </w:r>
    </w:p>
    <w:p w:rsidR="009966F0" w:rsidRDefault="009966F0" w:rsidP="009966F0">
      <w:pPr>
        <w:pStyle w:val="NormalWeb"/>
        <w:pBdr>
          <w:bottom w:val="double" w:sz="6" w:space="1" w:color="auto"/>
        </w:pBdr>
        <w:shd w:val="clear" w:color="auto" w:fill="FFFFFF"/>
        <w:tabs>
          <w:tab w:val="left" w:pos="90"/>
        </w:tabs>
        <w:spacing w:before="240" w:beforeAutospacing="0" w:after="0" w:afterAutospacing="0" w:line="480" w:lineRule="auto"/>
        <w:rPr>
          <w:color w:val="000000" w:themeColor="text1"/>
          <w:sz w:val="28"/>
          <w:szCs w:val="28"/>
        </w:rPr>
      </w:pPr>
      <w:r>
        <w:rPr>
          <w:color w:val="000000" w:themeColor="text1"/>
          <w:sz w:val="28"/>
          <w:szCs w:val="28"/>
        </w:rPr>
        <w:t xml:space="preserve"> In B.Com. II yr. there is an improvement of 49.38% in the knowledge of communication skills of the students, their ignorance is decreased by 45.53%, cant’t say and can’t understand is totally decreased by 0% each.</w:t>
      </w:r>
      <w:r>
        <w:rPr>
          <w:rFonts w:eastAsia="Batang"/>
          <w:bCs/>
          <w:color w:val="000000" w:themeColor="text1"/>
          <w:sz w:val="28"/>
          <w:szCs w:val="28"/>
        </w:rPr>
        <w:t xml:space="preserve"> The collective impact of this improvent programme for communication skills is </w:t>
      </w:r>
      <w:r>
        <w:rPr>
          <w:rFonts w:eastAsia="Batang"/>
          <w:b/>
          <w:color w:val="000000" w:themeColor="text1"/>
          <w:sz w:val="28"/>
          <w:szCs w:val="28"/>
        </w:rPr>
        <w:t>51.44%.</w:t>
      </w:r>
      <w:r>
        <w:rPr>
          <w:color w:val="000000" w:themeColor="text1"/>
          <w:sz w:val="28"/>
          <w:szCs w:val="28"/>
        </w:rPr>
        <w:t xml:space="preserve">    </w:t>
      </w:r>
    </w:p>
    <w:p w:rsidR="009966F0" w:rsidRDefault="009966F0" w:rsidP="009966F0">
      <w:pPr>
        <w:pStyle w:val="NormalWeb"/>
        <w:pBdr>
          <w:bottom w:val="double" w:sz="6" w:space="1" w:color="auto"/>
        </w:pBdr>
        <w:shd w:val="clear" w:color="auto" w:fill="FFFFFF"/>
        <w:tabs>
          <w:tab w:val="left" w:pos="90"/>
        </w:tabs>
        <w:spacing w:before="240" w:beforeAutospacing="0" w:after="0" w:afterAutospacing="0" w:line="480" w:lineRule="auto"/>
        <w:rPr>
          <w:color w:val="000000" w:themeColor="text1"/>
          <w:sz w:val="28"/>
          <w:szCs w:val="28"/>
        </w:rPr>
      </w:pPr>
      <w:r>
        <w:rPr>
          <w:color w:val="000000" w:themeColor="text1"/>
          <w:sz w:val="28"/>
          <w:szCs w:val="28"/>
        </w:rPr>
        <w:t xml:space="preserve">The average  effectiveness of the prgramme is </w:t>
      </w:r>
      <w:r>
        <w:rPr>
          <w:b/>
          <w:bCs/>
          <w:color w:val="000000" w:themeColor="text1"/>
          <w:sz w:val="28"/>
          <w:szCs w:val="28"/>
        </w:rPr>
        <w:t>44.75%.</w:t>
      </w:r>
    </w:p>
    <w:p w:rsidR="009966F0" w:rsidRDefault="009966F0" w:rsidP="009966F0">
      <w:pPr>
        <w:pStyle w:val="NormalWeb"/>
        <w:pBdr>
          <w:bottom w:val="double" w:sz="6" w:space="1" w:color="auto"/>
        </w:pBdr>
        <w:shd w:val="clear" w:color="auto" w:fill="FFFFFF"/>
        <w:tabs>
          <w:tab w:val="left" w:pos="90"/>
        </w:tabs>
        <w:spacing w:before="240" w:beforeAutospacing="0" w:after="0" w:afterAutospacing="0" w:line="480" w:lineRule="auto"/>
        <w:rPr>
          <w:color w:val="000000" w:themeColor="text1"/>
          <w:sz w:val="28"/>
          <w:szCs w:val="28"/>
        </w:rPr>
      </w:pPr>
      <w:r>
        <w:rPr>
          <w:b/>
          <w:bCs/>
          <w:color w:val="FF0000"/>
          <w:sz w:val="28"/>
          <w:szCs w:val="28"/>
        </w:rPr>
        <w:t xml:space="preserve">Results Achieved : </w:t>
      </w:r>
    </w:p>
    <w:p w:rsidR="009966F0" w:rsidRDefault="009966F0" w:rsidP="009966F0">
      <w:pPr>
        <w:pStyle w:val="NormalWeb"/>
        <w:numPr>
          <w:ilvl w:val="0"/>
          <w:numId w:val="1"/>
        </w:numPr>
        <w:pBdr>
          <w:bottom w:val="double" w:sz="6" w:space="1" w:color="auto"/>
        </w:pBdr>
        <w:shd w:val="clear" w:color="auto" w:fill="FFFFFF"/>
        <w:tabs>
          <w:tab w:val="left" w:pos="90"/>
        </w:tabs>
        <w:spacing w:before="240" w:beforeAutospacing="0" w:after="0" w:afterAutospacing="0" w:line="480" w:lineRule="auto"/>
        <w:rPr>
          <w:b/>
          <w:color w:val="000000" w:themeColor="text1"/>
          <w:szCs w:val="26"/>
        </w:rPr>
      </w:pPr>
      <w:r>
        <w:rPr>
          <w:color w:val="000000" w:themeColor="text1"/>
          <w:sz w:val="28"/>
          <w:szCs w:val="28"/>
          <w:lang w:bidi="mr-IN"/>
        </w:rPr>
        <w:t xml:space="preserve">This program </w:t>
      </w:r>
      <w:r>
        <w:rPr>
          <w:color w:val="000000" w:themeColor="text1"/>
          <w:sz w:val="28"/>
          <w:szCs w:val="28"/>
          <w:shd w:val="clear" w:color="auto" w:fill="FFFFFF"/>
        </w:rPr>
        <w:t>nurtured s</w:t>
      </w:r>
      <w:r>
        <w:rPr>
          <w:rFonts w:eastAsia="Batang"/>
          <w:bCs/>
          <w:color w:val="000000" w:themeColor="text1"/>
          <w:sz w:val="28"/>
          <w:szCs w:val="28"/>
        </w:rPr>
        <w:t>poken English skills of hundred senior college backward class girl students and measured its effectiveness.</w:t>
      </w:r>
    </w:p>
    <w:p w:rsidR="009966F0" w:rsidRDefault="009966F0" w:rsidP="009966F0">
      <w:pPr>
        <w:pStyle w:val="NormalWeb"/>
        <w:numPr>
          <w:ilvl w:val="0"/>
          <w:numId w:val="1"/>
        </w:numPr>
        <w:pBdr>
          <w:bottom w:val="double" w:sz="6" w:space="1" w:color="auto"/>
        </w:pBdr>
        <w:shd w:val="clear" w:color="auto" w:fill="FFFFFF"/>
        <w:tabs>
          <w:tab w:val="left" w:pos="90"/>
        </w:tabs>
        <w:spacing w:before="240" w:beforeAutospacing="0" w:after="0" w:afterAutospacing="0" w:line="480" w:lineRule="auto"/>
        <w:rPr>
          <w:b/>
          <w:color w:val="000000" w:themeColor="text1"/>
          <w:szCs w:val="26"/>
        </w:rPr>
      </w:pPr>
      <w:r>
        <w:rPr>
          <w:color w:val="000000" w:themeColor="text1"/>
          <w:sz w:val="28"/>
          <w:szCs w:val="28"/>
        </w:rPr>
        <w:t xml:space="preserve">This research project has unearthed real reasons and deficiencies these students encounter in the process of learning spoken English skils. </w:t>
      </w:r>
    </w:p>
    <w:p w:rsidR="009966F0" w:rsidRDefault="009966F0" w:rsidP="009966F0">
      <w:pPr>
        <w:pStyle w:val="NormalWeb"/>
        <w:numPr>
          <w:ilvl w:val="0"/>
          <w:numId w:val="1"/>
        </w:numPr>
        <w:pBdr>
          <w:bottom w:val="double" w:sz="6" w:space="1" w:color="auto"/>
        </w:pBdr>
        <w:shd w:val="clear" w:color="auto" w:fill="FFFFFF"/>
        <w:tabs>
          <w:tab w:val="left" w:pos="90"/>
        </w:tabs>
        <w:spacing w:before="240" w:beforeAutospacing="0" w:after="0" w:afterAutospacing="0" w:line="480" w:lineRule="auto"/>
        <w:rPr>
          <w:b/>
          <w:color w:val="000000" w:themeColor="text1"/>
          <w:szCs w:val="26"/>
        </w:rPr>
      </w:pPr>
      <w:r>
        <w:rPr>
          <w:color w:val="000000" w:themeColor="text1"/>
          <w:sz w:val="28"/>
          <w:szCs w:val="28"/>
        </w:rPr>
        <w:t>This programme tried to remove hesitation from their minds and build their confidence and motivate for speaking English in their daily life fearlessly.</w:t>
      </w:r>
    </w:p>
    <w:p w:rsidR="009966F0" w:rsidRDefault="009966F0" w:rsidP="009966F0">
      <w:pPr>
        <w:pStyle w:val="NormalWeb"/>
        <w:numPr>
          <w:ilvl w:val="0"/>
          <w:numId w:val="1"/>
        </w:numPr>
        <w:pBdr>
          <w:bottom w:val="double" w:sz="6" w:space="1" w:color="auto"/>
        </w:pBdr>
        <w:shd w:val="clear" w:color="auto" w:fill="FFFFFF"/>
        <w:tabs>
          <w:tab w:val="left" w:pos="90"/>
        </w:tabs>
        <w:spacing w:before="240" w:beforeAutospacing="0" w:after="0" w:afterAutospacing="0" w:line="480" w:lineRule="auto"/>
        <w:rPr>
          <w:b/>
          <w:color w:val="000000" w:themeColor="text1"/>
          <w:szCs w:val="26"/>
        </w:rPr>
      </w:pPr>
      <w:r>
        <w:rPr>
          <w:color w:val="000000" w:themeColor="text1"/>
          <w:sz w:val="28"/>
          <w:szCs w:val="28"/>
          <w:shd w:val="clear" w:color="auto" w:fill="FFFFFF"/>
        </w:rPr>
        <w:lastRenderedPageBreak/>
        <w:t xml:space="preserve">It prepared </w:t>
      </w:r>
      <w:r>
        <w:rPr>
          <w:color w:val="000000" w:themeColor="text1"/>
          <w:sz w:val="28"/>
          <w:szCs w:val="28"/>
          <w:lang w:bidi="mr-IN"/>
        </w:rPr>
        <w:t xml:space="preserve">these students to speak fluent English in the shortest possible time. </w:t>
      </w:r>
    </w:p>
    <w:p w:rsidR="009966F0" w:rsidRDefault="009966F0" w:rsidP="009966F0">
      <w:pPr>
        <w:pStyle w:val="NormalWeb"/>
        <w:numPr>
          <w:ilvl w:val="0"/>
          <w:numId w:val="1"/>
        </w:numPr>
        <w:pBdr>
          <w:bottom w:val="double" w:sz="6" w:space="1" w:color="auto"/>
        </w:pBdr>
        <w:shd w:val="clear" w:color="auto" w:fill="FFFFFF"/>
        <w:tabs>
          <w:tab w:val="left" w:pos="90"/>
        </w:tabs>
        <w:spacing w:before="240" w:beforeAutospacing="0" w:after="0" w:afterAutospacing="0" w:line="480" w:lineRule="auto"/>
        <w:rPr>
          <w:b/>
          <w:color w:val="000000" w:themeColor="text1"/>
          <w:szCs w:val="26"/>
        </w:rPr>
      </w:pPr>
      <w:r>
        <w:rPr>
          <w:color w:val="000000" w:themeColor="text1"/>
          <w:sz w:val="28"/>
          <w:szCs w:val="28"/>
          <w:lang w:bidi="mr-IN"/>
        </w:rPr>
        <w:t>It proved to be a fruitful spoken English program for these socially backward class girl</w:t>
      </w:r>
      <w:r>
        <w:rPr>
          <w:rFonts w:ascii="Tahoma" w:eastAsia="Batang" w:hAnsi="Tahoma" w:cs="Tahoma"/>
          <w:b/>
          <w:color w:val="F79646" w:themeColor="accent6"/>
          <w:sz w:val="28"/>
          <w:szCs w:val="28"/>
        </w:rPr>
        <w:t xml:space="preserve"> </w:t>
      </w:r>
      <w:r>
        <w:rPr>
          <w:color w:val="000000" w:themeColor="text1"/>
          <w:sz w:val="28"/>
          <w:szCs w:val="28"/>
          <w:lang w:bidi="mr-IN"/>
        </w:rPr>
        <w:t xml:space="preserve">students. </w:t>
      </w:r>
      <w:r>
        <w:rPr>
          <w:b/>
          <w:color w:val="000000" w:themeColor="text1"/>
          <w:szCs w:val="26"/>
        </w:rPr>
        <w:tab/>
      </w:r>
      <w:r>
        <w:rPr>
          <w:b/>
          <w:color w:val="000000" w:themeColor="text1"/>
          <w:szCs w:val="26"/>
        </w:rPr>
        <w:tab/>
      </w:r>
      <w:r>
        <w:rPr>
          <w:b/>
          <w:color w:val="000000" w:themeColor="text1"/>
          <w:szCs w:val="26"/>
        </w:rPr>
        <w:tab/>
      </w:r>
      <w:r>
        <w:rPr>
          <w:b/>
          <w:color w:val="000000" w:themeColor="text1"/>
          <w:szCs w:val="26"/>
        </w:rPr>
        <w:tab/>
      </w:r>
      <w:r>
        <w:rPr>
          <w:b/>
          <w:color w:val="000000" w:themeColor="text1"/>
          <w:szCs w:val="26"/>
        </w:rPr>
        <w:tab/>
        <w:t xml:space="preserve">                                      </w:t>
      </w:r>
    </w:p>
    <w:p w:rsidR="009966F0" w:rsidRDefault="009966F0" w:rsidP="009966F0">
      <w:pPr>
        <w:pStyle w:val="NormalWeb"/>
        <w:numPr>
          <w:ilvl w:val="0"/>
          <w:numId w:val="1"/>
        </w:numPr>
        <w:pBdr>
          <w:bottom w:val="double" w:sz="6" w:space="1" w:color="auto"/>
        </w:pBdr>
        <w:shd w:val="clear" w:color="auto" w:fill="FFFFFF"/>
        <w:tabs>
          <w:tab w:val="left" w:pos="90"/>
        </w:tabs>
        <w:spacing w:before="240" w:beforeAutospacing="0" w:after="0" w:afterAutospacing="0" w:line="480" w:lineRule="auto"/>
        <w:rPr>
          <w:b/>
          <w:color w:val="000000" w:themeColor="text1"/>
          <w:szCs w:val="26"/>
        </w:rPr>
      </w:pPr>
      <w:r>
        <w:rPr>
          <w:color w:val="000000" w:themeColor="text1"/>
          <w:sz w:val="28"/>
          <w:szCs w:val="28"/>
          <w:lang w:bidi="mr-IN"/>
        </w:rPr>
        <w:t xml:space="preserve">On successful completion of this programme, they have gained confidence in their spoken English skills. </w:t>
      </w:r>
    </w:p>
    <w:p w:rsidR="009966F0" w:rsidRDefault="009966F0" w:rsidP="009966F0">
      <w:pPr>
        <w:pStyle w:val="NormalWeb"/>
        <w:numPr>
          <w:ilvl w:val="0"/>
          <w:numId w:val="1"/>
        </w:numPr>
        <w:pBdr>
          <w:bottom w:val="double" w:sz="6" w:space="1" w:color="auto"/>
        </w:pBdr>
        <w:shd w:val="clear" w:color="auto" w:fill="FFFFFF"/>
        <w:tabs>
          <w:tab w:val="left" w:pos="90"/>
        </w:tabs>
        <w:spacing w:before="240" w:beforeAutospacing="0" w:after="0" w:afterAutospacing="0" w:line="480" w:lineRule="auto"/>
        <w:rPr>
          <w:b/>
          <w:color w:val="000000" w:themeColor="text1"/>
          <w:szCs w:val="26"/>
        </w:rPr>
      </w:pPr>
      <w:r>
        <w:rPr>
          <w:bCs/>
          <w:color w:val="000000" w:themeColor="text1"/>
          <w:sz w:val="28"/>
          <w:szCs w:val="28"/>
        </w:rPr>
        <w:t xml:space="preserve">It eradicated their ignorance of technology used for spoken English. Hence, </w:t>
      </w:r>
      <w:r>
        <w:rPr>
          <w:color w:val="000000" w:themeColor="text1"/>
          <w:sz w:val="28"/>
          <w:szCs w:val="28"/>
          <w:lang w:bidi="mr-IN"/>
        </w:rPr>
        <w:t>equipped with</w:t>
      </w:r>
      <w:r>
        <w:rPr>
          <w:bCs/>
          <w:color w:val="000000" w:themeColor="text1"/>
          <w:sz w:val="28"/>
          <w:szCs w:val="28"/>
        </w:rPr>
        <w:t xml:space="preserve"> the technology like computers, internet, online spoken English courses, apps, social media, CDs etc. used for speaking better English. </w:t>
      </w:r>
    </w:p>
    <w:p w:rsidR="009966F0" w:rsidRDefault="009966F0" w:rsidP="009966F0">
      <w:pPr>
        <w:pStyle w:val="NormalWeb"/>
        <w:numPr>
          <w:ilvl w:val="0"/>
          <w:numId w:val="1"/>
        </w:numPr>
        <w:pBdr>
          <w:bottom w:val="double" w:sz="6" w:space="1" w:color="auto"/>
        </w:pBdr>
        <w:shd w:val="clear" w:color="auto" w:fill="FFFFFF"/>
        <w:tabs>
          <w:tab w:val="left" w:pos="90"/>
        </w:tabs>
        <w:spacing w:before="240" w:beforeAutospacing="0" w:after="0" w:afterAutospacing="0" w:line="480" w:lineRule="auto"/>
        <w:rPr>
          <w:b/>
          <w:color w:val="000000" w:themeColor="text1"/>
          <w:szCs w:val="26"/>
        </w:rPr>
      </w:pPr>
      <w:r>
        <w:rPr>
          <w:bCs/>
          <w:color w:val="000000" w:themeColor="text1"/>
          <w:sz w:val="28"/>
          <w:szCs w:val="28"/>
        </w:rPr>
        <w:t>The activities like c</w:t>
      </w:r>
      <w:r>
        <w:rPr>
          <w:color w:val="000000" w:themeColor="text1"/>
          <w:sz w:val="28"/>
          <w:szCs w:val="28"/>
        </w:rPr>
        <w:t>onversations, group discussions, presentations, seminars, public speaking, interviews, debates, introductions, elocutions, oral drills, computer lab sessions and sessions by guest lecturers strongly encouraged their spoken skills.</w:t>
      </w:r>
      <w:r>
        <w:rPr>
          <w:bCs/>
          <w:color w:val="000000" w:themeColor="text1"/>
          <w:sz w:val="28"/>
          <w:szCs w:val="28"/>
        </w:rPr>
        <w:t xml:space="preserve">                                                                                      </w:t>
      </w:r>
    </w:p>
    <w:p w:rsidR="009966F0" w:rsidRDefault="009966F0" w:rsidP="009966F0">
      <w:pPr>
        <w:pStyle w:val="NormalWeb"/>
        <w:numPr>
          <w:ilvl w:val="0"/>
          <w:numId w:val="1"/>
        </w:numPr>
        <w:pBdr>
          <w:bottom w:val="double" w:sz="6" w:space="1" w:color="auto"/>
        </w:pBdr>
        <w:shd w:val="clear" w:color="auto" w:fill="FFFFFF"/>
        <w:tabs>
          <w:tab w:val="left" w:pos="90"/>
        </w:tabs>
        <w:spacing w:before="240" w:beforeAutospacing="0" w:after="0" w:afterAutospacing="0" w:line="480" w:lineRule="auto"/>
        <w:rPr>
          <w:b/>
          <w:color w:val="000000" w:themeColor="text1"/>
          <w:szCs w:val="26"/>
        </w:rPr>
      </w:pPr>
      <w:r>
        <w:rPr>
          <w:bCs/>
          <w:color w:val="000000" w:themeColor="text1"/>
          <w:sz w:val="28"/>
          <w:szCs w:val="28"/>
        </w:rPr>
        <w:t xml:space="preserve">The biggest achievement of this programme is that they are made to secure their own footing in spoken English skills. </w:t>
      </w:r>
    </w:p>
    <w:p w:rsidR="009966F0" w:rsidRDefault="009966F0" w:rsidP="009966F0">
      <w:pPr>
        <w:pStyle w:val="NormalWeb"/>
        <w:numPr>
          <w:ilvl w:val="0"/>
          <w:numId w:val="1"/>
        </w:numPr>
        <w:pBdr>
          <w:bottom w:val="double" w:sz="6" w:space="1" w:color="auto"/>
        </w:pBdr>
        <w:shd w:val="clear" w:color="auto" w:fill="FFFFFF"/>
        <w:tabs>
          <w:tab w:val="left" w:pos="90"/>
        </w:tabs>
        <w:spacing w:before="240" w:beforeAutospacing="0" w:after="0" w:afterAutospacing="0" w:line="480" w:lineRule="auto"/>
        <w:rPr>
          <w:b/>
          <w:color w:val="000000" w:themeColor="text1"/>
          <w:szCs w:val="26"/>
        </w:rPr>
      </w:pPr>
      <w:r>
        <w:rPr>
          <w:bCs/>
          <w:color w:val="000000" w:themeColor="text1"/>
          <w:sz w:val="28"/>
          <w:szCs w:val="28"/>
        </w:rPr>
        <w:t xml:space="preserve">It made them to memorize number of new English words. Their vocabulary is enhanced. </w:t>
      </w:r>
    </w:p>
    <w:p w:rsidR="009966F0" w:rsidRDefault="009966F0" w:rsidP="009966F0">
      <w:pPr>
        <w:pStyle w:val="NormalWeb"/>
        <w:numPr>
          <w:ilvl w:val="0"/>
          <w:numId w:val="1"/>
        </w:numPr>
        <w:pBdr>
          <w:bottom w:val="double" w:sz="6" w:space="1" w:color="auto"/>
        </w:pBdr>
        <w:shd w:val="clear" w:color="auto" w:fill="FFFFFF"/>
        <w:tabs>
          <w:tab w:val="left" w:pos="90"/>
        </w:tabs>
        <w:spacing w:before="240" w:beforeAutospacing="0" w:after="0" w:afterAutospacing="0" w:line="480" w:lineRule="auto"/>
        <w:rPr>
          <w:b/>
          <w:color w:val="000000" w:themeColor="text1"/>
          <w:szCs w:val="26"/>
        </w:rPr>
      </w:pPr>
      <w:r>
        <w:rPr>
          <w:bCs/>
          <w:color w:val="000000" w:themeColor="text1"/>
          <w:sz w:val="28"/>
          <w:szCs w:val="28"/>
        </w:rPr>
        <w:lastRenderedPageBreak/>
        <w:t xml:space="preserve">It made them to think beyond their curriculum instead of finding escape routes. </w:t>
      </w:r>
    </w:p>
    <w:p w:rsidR="009966F0" w:rsidRDefault="009966F0" w:rsidP="009966F0">
      <w:pPr>
        <w:pStyle w:val="NormalWeb"/>
        <w:numPr>
          <w:ilvl w:val="0"/>
          <w:numId w:val="1"/>
        </w:numPr>
        <w:pBdr>
          <w:bottom w:val="double" w:sz="6" w:space="1" w:color="auto"/>
        </w:pBdr>
        <w:shd w:val="clear" w:color="auto" w:fill="FFFFFF"/>
        <w:tabs>
          <w:tab w:val="left" w:pos="90"/>
        </w:tabs>
        <w:spacing w:before="240" w:beforeAutospacing="0" w:after="0" w:afterAutospacing="0" w:line="480" w:lineRule="auto"/>
        <w:rPr>
          <w:b/>
          <w:color w:val="000000" w:themeColor="text1"/>
          <w:szCs w:val="26"/>
        </w:rPr>
      </w:pPr>
      <w:r>
        <w:rPr>
          <w:bCs/>
          <w:color w:val="000000" w:themeColor="text1"/>
          <w:sz w:val="28"/>
          <w:szCs w:val="28"/>
        </w:rPr>
        <w:t xml:space="preserve">It not only enhanced their efficiency but also eradicated their ignorance of four essential language skills LSRW. </w:t>
      </w:r>
    </w:p>
    <w:p w:rsidR="009966F0" w:rsidRDefault="009966F0" w:rsidP="009966F0">
      <w:pPr>
        <w:pStyle w:val="NormalWeb"/>
        <w:numPr>
          <w:ilvl w:val="0"/>
          <w:numId w:val="1"/>
        </w:numPr>
        <w:pBdr>
          <w:bottom w:val="double" w:sz="6" w:space="1" w:color="auto"/>
        </w:pBdr>
        <w:shd w:val="clear" w:color="auto" w:fill="FFFFFF"/>
        <w:tabs>
          <w:tab w:val="left" w:pos="90"/>
        </w:tabs>
        <w:spacing w:before="240" w:beforeAutospacing="0" w:after="0" w:afterAutospacing="0" w:line="480" w:lineRule="auto"/>
        <w:rPr>
          <w:b/>
          <w:color w:val="000000" w:themeColor="text1"/>
          <w:szCs w:val="26"/>
        </w:rPr>
      </w:pPr>
      <w:r>
        <w:rPr>
          <w:bCs/>
          <w:color w:val="000000" w:themeColor="text1"/>
          <w:sz w:val="28"/>
          <w:szCs w:val="28"/>
        </w:rPr>
        <w:t xml:space="preserve">It reduced their dependency on private English tuitions and spoken English classes. </w:t>
      </w:r>
    </w:p>
    <w:p w:rsidR="009966F0" w:rsidRDefault="009966F0" w:rsidP="009966F0">
      <w:pPr>
        <w:pStyle w:val="NormalWeb"/>
        <w:numPr>
          <w:ilvl w:val="0"/>
          <w:numId w:val="1"/>
        </w:numPr>
        <w:pBdr>
          <w:bottom w:val="double" w:sz="6" w:space="1" w:color="auto"/>
        </w:pBdr>
        <w:shd w:val="clear" w:color="auto" w:fill="FFFFFF"/>
        <w:tabs>
          <w:tab w:val="left" w:pos="90"/>
        </w:tabs>
        <w:spacing w:before="240" w:beforeAutospacing="0" w:after="0" w:afterAutospacing="0" w:line="480" w:lineRule="auto"/>
        <w:rPr>
          <w:b/>
          <w:color w:val="000000" w:themeColor="text1"/>
          <w:szCs w:val="26"/>
        </w:rPr>
      </w:pPr>
      <w:r>
        <w:rPr>
          <w:bCs/>
          <w:color w:val="000000" w:themeColor="text1"/>
          <w:sz w:val="28"/>
          <w:szCs w:val="28"/>
        </w:rPr>
        <w:t xml:space="preserve">Though the overall impact of the programme is only 44.74%, they are fully motivated by this programme. Now, they do not hesitate to speak English in public. The impact of the programme is less than 50% because these socially backward students are educationally backward too. It is their first or at the most, second generation acquiring education or probably higher education.                  </w:t>
      </w:r>
    </w:p>
    <w:p w:rsidR="009966F0" w:rsidRDefault="009966F0" w:rsidP="009966F0">
      <w:pPr>
        <w:pStyle w:val="NormalWeb"/>
        <w:pBdr>
          <w:bottom w:val="double" w:sz="6" w:space="1" w:color="auto"/>
        </w:pBdr>
        <w:shd w:val="clear" w:color="auto" w:fill="FFFFFF"/>
        <w:tabs>
          <w:tab w:val="left" w:pos="90"/>
        </w:tabs>
        <w:spacing w:before="240" w:beforeAutospacing="0" w:after="0" w:afterAutospacing="0" w:line="480" w:lineRule="auto"/>
        <w:ind w:left="720"/>
        <w:jc w:val="center"/>
        <w:rPr>
          <w:b/>
          <w:color w:val="000000" w:themeColor="text1"/>
          <w:szCs w:val="26"/>
        </w:rPr>
      </w:pPr>
      <w:r>
        <w:rPr>
          <w:b/>
          <w:color w:val="00B0F0"/>
          <w:sz w:val="28"/>
          <w:szCs w:val="28"/>
        </w:rPr>
        <w:t>GRAMMAR</w:t>
      </w:r>
    </w:p>
    <w:tbl>
      <w:tblPr>
        <w:tblStyle w:val="TableGrid"/>
        <w:tblW w:w="0" w:type="auto"/>
        <w:tblInd w:w="108" w:type="dxa"/>
        <w:tblLook w:val="04A0"/>
      </w:tblPr>
      <w:tblGrid>
        <w:gridCol w:w="1080"/>
        <w:gridCol w:w="1712"/>
        <w:gridCol w:w="1822"/>
        <w:gridCol w:w="1617"/>
        <w:gridCol w:w="2517"/>
      </w:tblGrid>
      <w:tr w:rsidR="009966F0" w:rsidTr="009966F0">
        <w:trPr>
          <w:trHeight w:val="728"/>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2"/>
                <w:szCs w:val="22"/>
              </w:rPr>
            </w:pPr>
            <w:r>
              <w:rPr>
                <w:bCs/>
                <w:color w:val="000000" w:themeColor="text1"/>
                <w:sz w:val="22"/>
                <w:szCs w:val="22"/>
              </w:rPr>
              <w:t>Sr. No.</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2"/>
                <w:szCs w:val="22"/>
              </w:rPr>
            </w:pPr>
            <w:r>
              <w:rPr>
                <w:bCs/>
                <w:color w:val="000000" w:themeColor="text1"/>
                <w:sz w:val="22"/>
                <w:szCs w:val="22"/>
              </w:rPr>
              <w:t>CLASS</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2"/>
                <w:szCs w:val="22"/>
              </w:rPr>
            </w:pPr>
            <w:r>
              <w:rPr>
                <w:bCs/>
                <w:color w:val="000000" w:themeColor="text1"/>
                <w:sz w:val="22"/>
                <w:szCs w:val="22"/>
              </w:rPr>
              <w:t>PRE-TEST</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2"/>
                <w:szCs w:val="22"/>
              </w:rPr>
            </w:pPr>
            <w:r>
              <w:rPr>
                <w:bCs/>
                <w:color w:val="000000" w:themeColor="text1"/>
                <w:sz w:val="22"/>
                <w:szCs w:val="22"/>
              </w:rPr>
              <w:t>POST-TEST</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2"/>
                <w:szCs w:val="22"/>
              </w:rPr>
            </w:pPr>
            <w:r>
              <w:rPr>
                <w:bCs/>
                <w:color w:val="000000" w:themeColor="text1"/>
                <w:sz w:val="22"/>
                <w:szCs w:val="22"/>
              </w:rPr>
              <w:t>IMPACT</w:t>
            </w:r>
          </w:p>
        </w:tc>
      </w:tr>
      <w:tr w:rsidR="009966F0" w:rsidTr="009966F0">
        <w:trPr>
          <w:trHeight w:val="64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1.</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B.A. I</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26.57%</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72.85%</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
                <w:color w:val="00B050"/>
                <w:sz w:val="24"/>
              </w:rPr>
            </w:pPr>
            <w:r>
              <w:rPr>
                <w:b/>
                <w:color w:val="00B050"/>
                <w:sz w:val="24"/>
              </w:rPr>
              <w:t>46.28%</w:t>
            </w:r>
          </w:p>
        </w:tc>
      </w:tr>
      <w:tr w:rsidR="009966F0" w:rsidTr="009966F0">
        <w:trPr>
          <w:trHeight w:val="701"/>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2.</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B.A. II</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26.90%</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73.71%</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
                <w:color w:val="00B050"/>
                <w:sz w:val="24"/>
              </w:rPr>
            </w:pPr>
            <w:r>
              <w:rPr>
                <w:b/>
                <w:color w:val="00B050"/>
                <w:sz w:val="24"/>
              </w:rPr>
              <w:t>46.81%</w:t>
            </w:r>
          </w:p>
        </w:tc>
      </w:tr>
      <w:tr w:rsidR="009966F0" w:rsidTr="009966F0">
        <w:trPr>
          <w:trHeight w:val="800"/>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3.</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B.Com. I</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32.64%</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69.85%</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
                <w:color w:val="00B050"/>
                <w:sz w:val="24"/>
              </w:rPr>
            </w:pPr>
            <w:r>
              <w:rPr>
                <w:b/>
                <w:color w:val="00B050"/>
                <w:sz w:val="24"/>
              </w:rPr>
              <w:t>37.21%</w:t>
            </w:r>
          </w:p>
        </w:tc>
      </w:tr>
      <w:tr w:rsidR="009966F0" w:rsidTr="009966F0">
        <w:trPr>
          <w:trHeight w:val="773"/>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4.</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B.Com. II</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45.35%</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67.28%</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
                <w:color w:val="00B050"/>
                <w:sz w:val="24"/>
              </w:rPr>
            </w:pPr>
            <w:r>
              <w:rPr>
                <w:b/>
                <w:color w:val="00B050"/>
                <w:sz w:val="24"/>
              </w:rPr>
              <w:t>21.93%</w:t>
            </w:r>
          </w:p>
        </w:tc>
      </w:tr>
      <w:tr w:rsidR="009966F0" w:rsidTr="009966F0">
        <w:trPr>
          <w:trHeight w:val="84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6F0" w:rsidRDefault="009966F0">
            <w:pPr>
              <w:pStyle w:val="BodyText"/>
              <w:tabs>
                <w:tab w:val="left" w:pos="5850"/>
                <w:tab w:val="left" w:pos="9270"/>
              </w:tabs>
              <w:jc w:val="center"/>
              <w:outlineLvl w:val="0"/>
              <w:rPr>
                <w:bCs/>
                <w:color w:val="000000" w:themeColor="text1"/>
                <w:sz w:val="24"/>
              </w:rPr>
            </w:pP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Average</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32.86%</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70.92%</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
                <w:color w:val="00B050"/>
                <w:sz w:val="24"/>
              </w:rPr>
            </w:pPr>
            <w:r>
              <w:rPr>
                <w:b/>
                <w:color w:val="00B050"/>
                <w:sz w:val="24"/>
              </w:rPr>
              <w:t>38.05%</w:t>
            </w:r>
          </w:p>
        </w:tc>
      </w:tr>
    </w:tbl>
    <w:p w:rsidR="009966F0" w:rsidRDefault="009966F0" w:rsidP="009966F0">
      <w:pPr>
        <w:pStyle w:val="BodyText"/>
        <w:tabs>
          <w:tab w:val="left" w:pos="5850"/>
          <w:tab w:val="left" w:pos="9270"/>
        </w:tabs>
        <w:jc w:val="center"/>
        <w:outlineLvl w:val="0"/>
        <w:rPr>
          <w:b/>
          <w:color w:val="00B0F0"/>
          <w:szCs w:val="26"/>
        </w:rPr>
      </w:pPr>
      <w:r>
        <w:rPr>
          <w:b/>
          <w:color w:val="00B0F0"/>
          <w:szCs w:val="26"/>
        </w:rPr>
        <w:t xml:space="preserve">COMMUNICATION SKILLS </w:t>
      </w:r>
    </w:p>
    <w:tbl>
      <w:tblPr>
        <w:tblStyle w:val="TableGrid"/>
        <w:tblW w:w="0" w:type="auto"/>
        <w:tblInd w:w="198" w:type="dxa"/>
        <w:tblLook w:val="04A0"/>
      </w:tblPr>
      <w:tblGrid>
        <w:gridCol w:w="990"/>
        <w:gridCol w:w="1926"/>
        <w:gridCol w:w="1644"/>
        <w:gridCol w:w="1644"/>
        <w:gridCol w:w="2454"/>
      </w:tblGrid>
      <w:tr w:rsidR="009966F0" w:rsidTr="009966F0">
        <w:trPr>
          <w:trHeight w:val="692"/>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2"/>
                <w:szCs w:val="22"/>
              </w:rPr>
            </w:pPr>
            <w:r>
              <w:rPr>
                <w:bCs/>
                <w:color w:val="000000" w:themeColor="text1"/>
                <w:sz w:val="22"/>
                <w:szCs w:val="22"/>
              </w:rPr>
              <w:t xml:space="preserve">Sr. No. </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2"/>
                <w:szCs w:val="22"/>
              </w:rPr>
            </w:pPr>
            <w:r>
              <w:rPr>
                <w:bCs/>
                <w:color w:val="000000" w:themeColor="text1"/>
                <w:sz w:val="22"/>
                <w:szCs w:val="22"/>
              </w:rPr>
              <w:t>CLASS</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2"/>
                <w:szCs w:val="22"/>
              </w:rPr>
            </w:pPr>
            <w:r>
              <w:rPr>
                <w:bCs/>
                <w:color w:val="000000" w:themeColor="text1"/>
                <w:sz w:val="22"/>
                <w:szCs w:val="22"/>
              </w:rPr>
              <w:t>PRE-TEST</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2"/>
                <w:szCs w:val="22"/>
              </w:rPr>
            </w:pPr>
            <w:r>
              <w:rPr>
                <w:bCs/>
                <w:color w:val="000000" w:themeColor="text1"/>
                <w:sz w:val="22"/>
                <w:szCs w:val="22"/>
              </w:rPr>
              <w:t>POST-TEST</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2"/>
                <w:szCs w:val="22"/>
              </w:rPr>
            </w:pPr>
            <w:r>
              <w:rPr>
                <w:bCs/>
                <w:color w:val="000000" w:themeColor="text1"/>
                <w:sz w:val="22"/>
                <w:szCs w:val="22"/>
              </w:rPr>
              <w:t>IMPACT</w:t>
            </w:r>
          </w:p>
        </w:tc>
      </w:tr>
      <w:tr w:rsidR="009966F0" w:rsidTr="009966F0">
        <w:trPr>
          <w:trHeight w:val="836"/>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bCs/>
                <w:color w:val="000000" w:themeColor="text1"/>
                <w:szCs w:val="28"/>
              </w:rPr>
              <w:t>1.</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left"/>
              <w:outlineLvl w:val="0"/>
              <w:rPr>
                <w:bCs/>
                <w:color w:val="000000" w:themeColor="text1"/>
                <w:szCs w:val="28"/>
              </w:rPr>
            </w:pPr>
            <w:r>
              <w:rPr>
                <w:bCs/>
                <w:color w:val="000000" w:themeColor="text1"/>
                <w:szCs w:val="28"/>
              </w:rPr>
              <w:t>B.A. I</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color w:val="000000" w:themeColor="text1"/>
                <w:szCs w:val="28"/>
              </w:rPr>
              <w:t>30.67%</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szCs w:val="28"/>
              </w:rPr>
              <w:t>79.14%</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
                <w:color w:val="00B050"/>
                <w:szCs w:val="28"/>
              </w:rPr>
            </w:pPr>
            <w:r>
              <w:rPr>
                <w:b/>
                <w:color w:val="00B050"/>
                <w:szCs w:val="28"/>
              </w:rPr>
              <w:t>48.47%</w:t>
            </w:r>
          </w:p>
        </w:tc>
      </w:tr>
      <w:tr w:rsidR="009966F0" w:rsidTr="009966F0">
        <w:trPr>
          <w:trHeight w:val="76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bCs/>
                <w:color w:val="000000" w:themeColor="text1"/>
                <w:szCs w:val="28"/>
              </w:rPr>
              <w:t>2.</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left"/>
              <w:outlineLvl w:val="0"/>
              <w:rPr>
                <w:bCs/>
                <w:color w:val="000000" w:themeColor="text1"/>
                <w:szCs w:val="28"/>
              </w:rPr>
            </w:pPr>
            <w:r>
              <w:rPr>
                <w:bCs/>
                <w:color w:val="000000" w:themeColor="text1"/>
                <w:szCs w:val="28"/>
              </w:rPr>
              <w:t>B.A. II</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color w:val="000000" w:themeColor="text1"/>
                <w:szCs w:val="28"/>
              </w:rPr>
              <w:t>22.36%</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szCs w:val="28"/>
              </w:rPr>
              <w:t>74.17%</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
                <w:color w:val="00B050"/>
                <w:szCs w:val="28"/>
              </w:rPr>
            </w:pPr>
            <w:r>
              <w:rPr>
                <w:b/>
                <w:color w:val="00B050"/>
                <w:szCs w:val="28"/>
              </w:rPr>
              <w:t>51.81%</w:t>
            </w:r>
          </w:p>
        </w:tc>
      </w:tr>
      <w:tr w:rsidR="009966F0" w:rsidTr="009966F0">
        <w:trPr>
          <w:trHeight w:val="845"/>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bCs/>
                <w:color w:val="000000" w:themeColor="text1"/>
                <w:szCs w:val="28"/>
              </w:rPr>
              <w:t>3.</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left"/>
              <w:outlineLvl w:val="0"/>
              <w:rPr>
                <w:bCs/>
                <w:color w:val="000000" w:themeColor="text1"/>
                <w:szCs w:val="28"/>
              </w:rPr>
            </w:pPr>
            <w:r>
              <w:rPr>
                <w:bCs/>
                <w:color w:val="000000" w:themeColor="text1"/>
                <w:szCs w:val="28"/>
              </w:rPr>
              <w:t>B.Com. I</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color w:val="000000" w:themeColor="text1"/>
                <w:szCs w:val="28"/>
              </w:rPr>
              <w:t>20.56%</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szCs w:val="28"/>
              </w:rPr>
              <w:t>76.66%</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
                <w:color w:val="00B050"/>
                <w:szCs w:val="28"/>
              </w:rPr>
            </w:pPr>
            <w:r>
              <w:rPr>
                <w:b/>
                <w:color w:val="00B050"/>
                <w:szCs w:val="28"/>
              </w:rPr>
              <w:t>56.1%</w:t>
            </w:r>
          </w:p>
        </w:tc>
      </w:tr>
      <w:tr w:rsidR="009966F0" w:rsidTr="009966F0">
        <w:trPr>
          <w:trHeight w:val="76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bCs/>
                <w:color w:val="000000" w:themeColor="text1"/>
                <w:szCs w:val="28"/>
              </w:rPr>
              <w:t>4.</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left"/>
              <w:outlineLvl w:val="0"/>
              <w:rPr>
                <w:bCs/>
                <w:color w:val="000000" w:themeColor="text1"/>
                <w:szCs w:val="28"/>
              </w:rPr>
            </w:pPr>
            <w:r>
              <w:rPr>
                <w:bCs/>
                <w:color w:val="000000" w:themeColor="text1"/>
                <w:szCs w:val="28"/>
              </w:rPr>
              <w:t>B.Com. II</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color w:val="000000" w:themeColor="text1"/>
                <w:szCs w:val="28"/>
              </w:rPr>
              <w:t>23.61%</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szCs w:val="28"/>
              </w:rPr>
              <w:t>72.99%</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
                <w:color w:val="00B050"/>
                <w:szCs w:val="28"/>
              </w:rPr>
            </w:pPr>
            <w:r>
              <w:rPr>
                <w:b/>
                <w:color w:val="00B050"/>
                <w:szCs w:val="28"/>
              </w:rPr>
              <w:t>49.38%</w:t>
            </w:r>
          </w:p>
        </w:tc>
      </w:tr>
      <w:tr w:rsidR="009966F0" w:rsidTr="009966F0">
        <w:trPr>
          <w:trHeight w:val="773"/>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6F0" w:rsidRDefault="009966F0">
            <w:pPr>
              <w:pStyle w:val="BodyText"/>
              <w:tabs>
                <w:tab w:val="left" w:pos="5850"/>
                <w:tab w:val="left" w:pos="9270"/>
              </w:tabs>
              <w:jc w:val="center"/>
              <w:outlineLvl w:val="0"/>
              <w:rPr>
                <w:bCs/>
                <w:color w:val="000000" w:themeColor="text1"/>
                <w:szCs w:val="28"/>
              </w:rPr>
            </w:pP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left"/>
              <w:outlineLvl w:val="0"/>
              <w:rPr>
                <w:bCs/>
                <w:color w:val="000000" w:themeColor="text1"/>
                <w:szCs w:val="28"/>
              </w:rPr>
            </w:pPr>
            <w:r>
              <w:rPr>
                <w:bCs/>
                <w:color w:val="000000" w:themeColor="text1"/>
                <w:szCs w:val="28"/>
              </w:rPr>
              <w:t>Average</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color w:val="000000" w:themeColor="text1"/>
                <w:szCs w:val="28"/>
              </w:rPr>
            </w:pPr>
            <w:r>
              <w:rPr>
                <w:color w:val="000000" w:themeColor="text1"/>
                <w:szCs w:val="28"/>
              </w:rPr>
              <w:t>24.3%</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szCs w:val="28"/>
              </w:rPr>
            </w:pPr>
            <w:r>
              <w:rPr>
                <w:szCs w:val="28"/>
              </w:rPr>
              <w:t>75.74%</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
                <w:color w:val="00B050"/>
                <w:szCs w:val="28"/>
              </w:rPr>
            </w:pPr>
            <w:r>
              <w:rPr>
                <w:b/>
                <w:color w:val="00B050"/>
                <w:szCs w:val="28"/>
              </w:rPr>
              <w:t>51.44%</w:t>
            </w:r>
          </w:p>
        </w:tc>
      </w:tr>
    </w:tbl>
    <w:p w:rsidR="009966F0" w:rsidRDefault="009966F0" w:rsidP="009966F0">
      <w:pPr>
        <w:pStyle w:val="NormalWeb"/>
        <w:pBdr>
          <w:bottom w:val="double" w:sz="6" w:space="0" w:color="auto"/>
        </w:pBdr>
        <w:shd w:val="clear" w:color="auto" w:fill="FFFFFF"/>
        <w:spacing w:before="240" w:beforeAutospacing="0" w:after="0" w:afterAutospacing="0" w:line="480" w:lineRule="auto"/>
        <w:jc w:val="center"/>
        <w:rPr>
          <w:b/>
          <w:bCs/>
          <w:color w:val="7030A0"/>
          <w:sz w:val="28"/>
          <w:szCs w:val="28"/>
        </w:rPr>
      </w:pPr>
      <w:r>
        <w:rPr>
          <w:b/>
          <w:bCs/>
          <w:color w:val="7030A0"/>
          <w:sz w:val="28"/>
          <w:szCs w:val="28"/>
        </w:rPr>
        <w:t>OVERALL IMPACT</w:t>
      </w:r>
    </w:p>
    <w:tbl>
      <w:tblPr>
        <w:tblStyle w:val="TableGrid"/>
        <w:tblpPr w:leftFromText="180" w:rightFromText="180" w:vertAnchor="text" w:tblpX="198" w:tblpY="1"/>
        <w:tblOverlap w:val="never"/>
        <w:tblW w:w="0" w:type="auto"/>
        <w:tblInd w:w="0" w:type="dxa"/>
        <w:tblLayout w:type="fixed"/>
        <w:tblLook w:val="04A0"/>
      </w:tblPr>
      <w:tblGrid>
        <w:gridCol w:w="1008"/>
        <w:gridCol w:w="2340"/>
        <w:gridCol w:w="1379"/>
        <w:gridCol w:w="1648"/>
        <w:gridCol w:w="2481"/>
      </w:tblGrid>
      <w:tr w:rsidR="009966F0" w:rsidTr="009966F0">
        <w:trPr>
          <w:trHeight w:val="69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 xml:space="preserve">Sr. No.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CLASS</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PRE-TEST</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POST-TEST</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 w:val="24"/>
              </w:rPr>
            </w:pPr>
            <w:r>
              <w:rPr>
                <w:bCs/>
                <w:color w:val="000000" w:themeColor="text1"/>
                <w:sz w:val="24"/>
              </w:rPr>
              <w:t>IMPACT</w:t>
            </w:r>
          </w:p>
        </w:tc>
      </w:tr>
      <w:tr w:rsidR="009966F0" w:rsidTr="009966F0">
        <w:trPr>
          <w:trHeight w:val="807"/>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bCs/>
                <w:color w:val="000000" w:themeColor="text1"/>
                <w:szCs w:val="28"/>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left"/>
              <w:outlineLvl w:val="0"/>
              <w:rPr>
                <w:bCs/>
                <w:color w:val="000000" w:themeColor="text1"/>
                <w:szCs w:val="28"/>
              </w:rPr>
            </w:pPr>
            <w:r>
              <w:rPr>
                <w:bCs/>
                <w:color w:val="000000" w:themeColor="text1"/>
                <w:szCs w:val="28"/>
              </w:rPr>
              <w:t>Grammar</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bCs/>
                <w:color w:val="000000" w:themeColor="text1"/>
                <w:szCs w:val="28"/>
              </w:rPr>
              <w:t>32.86%</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bCs/>
                <w:color w:val="000000" w:themeColor="text1"/>
                <w:szCs w:val="28"/>
              </w:rPr>
              <w:t>70.92%</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
                <w:color w:val="00B050"/>
                <w:szCs w:val="28"/>
              </w:rPr>
            </w:pPr>
            <w:r>
              <w:rPr>
                <w:b/>
                <w:color w:val="00B050"/>
                <w:szCs w:val="28"/>
              </w:rPr>
              <w:t>38.06%</w:t>
            </w:r>
          </w:p>
        </w:tc>
      </w:tr>
      <w:tr w:rsidR="009966F0" w:rsidTr="009966F0">
        <w:trPr>
          <w:trHeight w:val="1446"/>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bCs/>
                <w:color w:val="000000" w:themeColor="text1"/>
                <w:szCs w:val="28"/>
              </w:rPr>
              <w:t>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left"/>
              <w:outlineLvl w:val="0"/>
              <w:rPr>
                <w:bCs/>
                <w:color w:val="000000" w:themeColor="text1"/>
                <w:szCs w:val="28"/>
              </w:rPr>
            </w:pPr>
            <w:r>
              <w:rPr>
                <w:bCs/>
                <w:color w:val="000000" w:themeColor="text1"/>
                <w:szCs w:val="28"/>
              </w:rPr>
              <w:t>Communication Skills</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color w:val="000000" w:themeColor="text1"/>
                <w:szCs w:val="28"/>
              </w:rPr>
            </w:pPr>
            <w:r>
              <w:rPr>
                <w:color w:val="000000" w:themeColor="text1"/>
                <w:szCs w:val="28"/>
              </w:rPr>
              <w:t>24.3%</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szCs w:val="28"/>
              </w:rPr>
            </w:pPr>
            <w:r>
              <w:rPr>
                <w:szCs w:val="28"/>
              </w:rPr>
              <w:t>75.74%</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
                <w:color w:val="00B050"/>
                <w:szCs w:val="28"/>
              </w:rPr>
            </w:pPr>
            <w:r>
              <w:rPr>
                <w:b/>
                <w:color w:val="00B050"/>
                <w:szCs w:val="28"/>
              </w:rPr>
              <w:t>51.44%</w:t>
            </w:r>
          </w:p>
        </w:tc>
      </w:tr>
      <w:tr w:rsidR="009966F0" w:rsidTr="009966F0">
        <w:trPr>
          <w:trHeight w:val="717"/>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6F0" w:rsidRDefault="009966F0">
            <w:pPr>
              <w:pStyle w:val="BodyText"/>
              <w:tabs>
                <w:tab w:val="left" w:pos="5850"/>
                <w:tab w:val="left" w:pos="9270"/>
              </w:tabs>
              <w:jc w:val="center"/>
              <w:outlineLvl w:val="0"/>
              <w:rPr>
                <w:bCs/>
                <w:color w:val="000000" w:themeColor="text1"/>
                <w:szCs w:val="2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left"/>
              <w:outlineLvl w:val="0"/>
              <w:rPr>
                <w:bCs/>
                <w:color w:val="000000" w:themeColor="text1"/>
                <w:szCs w:val="28"/>
              </w:rPr>
            </w:pPr>
            <w:r>
              <w:rPr>
                <w:bCs/>
                <w:color w:val="000000" w:themeColor="text1"/>
                <w:szCs w:val="28"/>
              </w:rPr>
              <w:t>Average</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color w:val="000000" w:themeColor="text1"/>
                <w:szCs w:val="28"/>
              </w:rPr>
              <w:t>28.58%</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Cs/>
                <w:color w:val="000000" w:themeColor="text1"/>
                <w:szCs w:val="28"/>
              </w:rPr>
            </w:pPr>
            <w:r>
              <w:rPr>
                <w:szCs w:val="28"/>
              </w:rPr>
              <w:t>73.33%</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6F0" w:rsidRDefault="009966F0">
            <w:pPr>
              <w:pStyle w:val="BodyText"/>
              <w:tabs>
                <w:tab w:val="left" w:pos="5850"/>
                <w:tab w:val="left" w:pos="9270"/>
              </w:tabs>
              <w:jc w:val="center"/>
              <w:outlineLvl w:val="0"/>
              <w:rPr>
                <w:b/>
                <w:color w:val="00B050"/>
                <w:szCs w:val="28"/>
              </w:rPr>
            </w:pPr>
            <w:r>
              <w:rPr>
                <w:b/>
                <w:color w:val="00B050"/>
                <w:szCs w:val="28"/>
              </w:rPr>
              <w:t>44.75%</w:t>
            </w:r>
          </w:p>
        </w:tc>
      </w:tr>
    </w:tbl>
    <w:p w:rsidR="009966F0" w:rsidRDefault="009966F0" w:rsidP="009966F0">
      <w:pPr>
        <w:pStyle w:val="NormalWeb"/>
        <w:pBdr>
          <w:bottom w:val="double" w:sz="6" w:space="16" w:color="auto"/>
        </w:pBdr>
        <w:shd w:val="clear" w:color="auto" w:fill="FFFFFF"/>
        <w:spacing w:before="240" w:beforeAutospacing="0" w:after="0" w:afterAutospacing="0" w:line="480" w:lineRule="auto"/>
        <w:rPr>
          <w:rFonts w:eastAsia="Batang"/>
          <w:bCs/>
          <w:color w:val="000000" w:themeColor="text1"/>
          <w:sz w:val="28"/>
          <w:szCs w:val="28"/>
        </w:rPr>
      </w:pPr>
      <w:r>
        <w:rPr>
          <w:color w:val="000000" w:themeColor="text1"/>
          <w:sz w:val="28"/>
          <w:szCs w:val="28"/>
        </w:rPr>
        <w:t>The</w:t>
      </w:r>
      <w:r>
        <w:rPr>
          <w:color w:val="000000" w:themeColor="text1"/>
          <w:sz w:val="22"/>
          <w:szCs w:val="22"/>
        </w:rPr>
        <w:t xml:space="preserve"> </w:t>
      </w:r>
      <w:r>
        <w:rPr>
          <w:color w:val="000000" w:themeColor="text1"/>
          <w:sz w:val="28"/>
          <w:szCs w:val="28"/>
        </w:rPr>
        <w:t xml:space="preserve">overall effectiveness of the programme is </w:t>
      </w:r>
      <w:r>
        <w:rPr>
          <w:b/>
          <w:bCs/>
          <w:color w:val="000000" w:themeColor="text1"/>
          <w:sz w:val="28"/>
          <w:szCs w:val="28"/>
        </w:rPr>
        <w:t>44.75%.</w:t>
      </w:r>
    </w:p>
    <w:p w:rsidR="009966F0" w:rsidRDefault="009966F0" w:rsidP="009966F0">
      <w:pPr>
        <w:pStyle w:val="NormalWeb"/>
        <w:pBdr>
          <w:bottom w:val="double" w:sz="6" w:space="16" w:color="auto"/>
        </w:pBdr>
        <w:shd w:val="clear" w:color="auto" w:fill="FFFFFF"/>
        <w:spacing w:before="240" w:beforeAutospacing="0" w:after="0" w:afterAutospacing="0" w:line="480" w:lineRule="auto"/>
        <w:rPr>
          <w:rFonts w:eastAsia="Batang"/>
          <w:bCs/>
          <w:color w:val="000000" w:themeColor="text1"/>
          <w:sz w:val="28"/>
          <w:szCs w:val="28"/>
        </w:rPr>
      </w:pPr>
      <w:r>
        <w:rPr>
          <w:b/>
          <w:bCs/>
          <w:color w:val="FF0000"/>
          <w:sz w:val="28"/>
          <w:szCs w:val="28"/>
        </w:rPr>
        <w:lastRenderedPageBreak/>
        <w:t>Publications :</w:t>
      </w:r>
    </w:p>
    <w:p w:rsidR="009966F0" w:rsidRDefault="009966F0" w:rsidP="009966F0">
      <w:pPr>
        <w:pStyle w:val="NormalWeb"/>
        <w:pBdr>
          <w:bottom w:val="double" w:sz="6" w:space="16" w:color="auto"/>
        </w:pBdr>
        <w:shd w:val="clear" w:color="auto" w:fill="FFFFFF"/>
        <w:spacing w:before="240" w:beforeAutospacing="0" w:after="0" w:afterAutospacing="0" w:line="480" w:lineRule="auto"/>
        <w:rPr>
          <w:rFonts w:eastAsia="Batang"/>
          <w:bCs/>
          <w:color w:val="000000" w:themeColor="text1"/>
          <w:sz w:val="28"/>
          <w:szCs w:val="28"/>
        </w:rPr>
      </w:pPr>
      <w:r>
        <w:rPr>
          <w:bCs/>
          <w:sz w:val="28"/>
          <w:szCs w:val="28"/>
        </w:rPr>
        <w:t xml:space="preserve">1) </w:t>
      </w:r>
      <w:r>
        <w:rPr>
          <w:rFonts w:eastAsia="Batang"/>
          <w:bCs/>
          <w:color w:val="000000" w:themeColor="text1"/>
          <w:sz w:val="28"/>
          <w:szCs w:val="28"/>
        </w:rPr>
        <w:t xml:space="preserve">Research paper entitled ‘Data Analysis of Improvement Programme for the Development of Spoken English Skills of Senior College Backward Class Girl Students’, published in International Multidisciplinary Research Journal ‘Indian Streams Research Journal’, ISSN : 2230-7850, Impact Factor : 4.1625 (UIF), Vol.-6, Issue -11, December-2016, </w:t>
      </w:r>
    </w:p>
    <w:p w:rsidR="009966F0" w:rsidRDefault="009966F0" w:rsidP="009966F0">
      <w:pPr>
        <w:pStyle w:val="NormalWeb"/>
        <w:pBdr>
          <w:bottom w:val="double" w:sz="6" w:space="16" w:color="auto"/>
        </w:pBdr>
        <w:shd w:val="clear" w:color="auto" w:fill="FFFFFF"/>
        <w:spacing w:before="240" w:beforeAutospacing="0" w:after="0" w:afterAutospacing="0" w:line="480" w:lineRule="auto"/>
        <w:rPr>
          <w:rFonts w:eastAsia="Batang"/>
          <w:bCs/>
          <w:color w:val="000000" w:themeColor="text1"/>
          <w:sz w:val="28"/>
          <w:szCs w:val="28"/>
        </w:rPr>
      </w:pPr>
      <w:r>
        <w:rPr>
          <w:bCs/>
          <w:sz w:val="28"/>
          <w:szCs w:val="28"/>
        </w:rPr>
        <w:t xml:space="preserve">2) </w:t>
      </w:r>
      <w:r>
        <w:rPr>
          <w:rFonts w:eastAsia="Batang"/>
          <w:bCs/>
          <w:color w:val="000000" w:themeColor="text1"/>
          <w:sz w:val="28"/>
          <w:szCs w:val="28"/>
        </w:rPr>
        <w:t>Research paper entitled ‘Impact of Improvement Programme for the Development of Spoken English Skills of Senior College Backward Class Girl Students’, published in ‘International Journal of Advance and Applied Research (IJAAR) Journal’ Peer Reviewed, Bi-Monthly, ISSN : 2347-7075,                                      Impact Factor : 0.899, Vol.-3, No. 6, July – Aug. – 2016</w:t>
      </w:r>
    </w:p>
    <w:p w:rsidR="009966F0" w:rsidRDefault="009966F0" w:rsidP="009966F0">
      <w:pPr>
        <w:pStyle w:val="NormalWeb"/>
        <w:pBdr>
          <w:bottom w:val="double" w:sz="6" w:space="16" w:color="auto"/>
        </w:pBdr>
        <w:shd w:val="clear" w:color="auto" w:fill="FFFFFF"/>
        <w:spacing w:before="240" w:beforeAutospacing="0" w:after="0" w:afterAutospacing="0" w:line="480" w:lineRule="auto"/>
        <w:rPr>
          <w:bCs/>
          <w:color w:val="000000" w:themeColor="text1"/>
          <w:sz w:val="28"/>
          <w:szCs w:val="28"/>
        </w:rPr>
      </w:pPr>
      <w:r>
        <w:rPr>
          <w:b/>
          <w:bCs/>
          <w:color w:val="FF0000"/>
          <w:sz w:val="28"/>
          <w:szCs w:val="28"/>
        </w:rPr>
        <w:t xml:space="preserve">Summary of the Findings of the Study : </w:t>
      </w:r>
      <w:r>
        <w:rPr>
          <w:bCs/>
          <w:color w:val="000000" w:themeColor="text1"/>
          <w:sz w:val="28"/>
          <w:szCs w:val="28"/>
        </w:rPr>
        <w:t xml:space="preserve">Though the overall impact of the programme is only 44.74%, they are fully motivated by this programme. Now, they do not hesitate to speak English in public. The impact of the programme is less than 50% because these socially backward students are educationally backward too. It is their first or at the most, second generation acquiring education or probably higher education.  </w:t>
      </w:r>
      <w:r>
        <w:rPr>
          <w:bCs/>
          <w:color w:val="000000" w:themeColor="text1"/>
          <w:sz w:val="28"/>
          <w:szCs w:val="28"/>
        </w:rPr>
        <w:tab/>
        <w:t xml:space="preserve">                          </w:t>
      </w:r>
    </w:p>
    <w:p w:rsidR="009966F0" w:rsidRDefault="009966F0" w:rsidP="009966F0">
      <w:pPr>
        <w:pStyle w:val="NormalWeb"/>
        <w:pBdr>
          <w:bottom w:val="double" w:sz="6" w:space="16" w:color="auto"/>
        </w:pBdr>
        <w:shd w:val="clear" w:color="auto" w:fill="FFFFFF"/>
        <w:spacing w:before="240" w:beforeAutospacing="0" w:after="0" w:afterAutospacing="0" w:line="480" w:lineRule="auto"/>
        <w:rPr>
          <w:rFonts w:eastAsia="Batang"/>
          <w:bCs/>
          <w:color w:val="000000" w:themeColor="text1"/>
          <w:sz w:val="28"/>
          <w:szCs w:val="28"/>
        </w:rPr>
      </w:pPr>
      <w:r>
        <w:rPr>
          <w:bCs/>
          <w:color w:val="000000" w:themeColor="text1"/>
          <w:sz w:val="28"/>
          <w:szCs w:val="28"/>
        </w:rPr>
        <w:lastRenderedPageBreak/>
        <w:t>It is found that, most of these students reside in rural areas where educational facilities are very poor or worst. They get their primary, high school and higher secondary education from very ordinary schools. They were taught English by regional medium teachers and not by convent teachers. Their basic knowledge of English grammar and communication skills remained poor. They were very shy in speaking English at first. They were unable to pronounce and construct sentences. The reason behind unsatisfactory improvement in their spoken English skills is lack of educational background. Hence, they are very poor in their understanding as well as grasping. It decreased their speed of learning.</w:t>
      </w:r>
      <w:r>
        <w:rPr>
          <w:rFonts w:eastAsia="Batang"/>
          <w:bCs/>
          <w:color w:val="000000" w:themeColor="text1"/>
          <w:sz w:val="28"/>
          <w:szCs w:val="28"/>
        </w:rPr>
        <w:tab/>
      </w:r>
      <w:r>
        <w:rPr>
          <w:rFonts w:eastAsia="Batang"/>
          <w:bCs/>
          <w:color w:val="000000" w:themeColor="text1"/>
          <w:sz w:val="28"/>
          <w:szCs w:val="28"/>
        </w:rPr>
        <w:tab/>
      </w:r>
      <w:r>
        <w:rPr>
          <w:rFonts w:eastAsia="Batang"/>
          <w:bCs/>
          <w:color w:val="000000" w:themeColor="text1"/>
          <w:sz w:val="28"/>
          <w:szCs w:val="28"/>
        </w:rPr>
        <w:tab/>
        <w:t xml:space="preserve">       </w:t>
      </w:r>
      <w:r>
        <w:rPr>
          <w:color w:val="000000" w:themeColor="text1"/>
          <w:sz w:val="28"/>
          <w:szCs w:val="28"/>
          <w:lang w:bidi="mr-IN"/>
        </w:rPr>
        <w:t xml:space="preserve">On successful completion of this course, they have gained confidence in their spoken English skills. They became aware </w:t>
      </w:r>
      <w:r>
        <w:rPr>
          <w:bCs/>
          <w:color w:val="000000" w:themeColor="text1"/>
          <w:sz w:val="28"/>
          <w:szCs w:val="28"/>
        </w:rPr>
        <w:t>of the technology used for speaking better English too. The activities like c</w:t>
      </w:r>
      <w:r>
        <w:rPr>
          <w:color w:val="000000" w:themeColor="text1"/>
          <w:sz w:val="28"/>
          <w:szCs w:val="28"/>
        </w:rPr>
        <w:t>onversations, group discussions, presentations, seminars, public speaking, interviews, debates, introductions, elocutions, oral drills and sessions by guest lecturers improved their spoken skills.</w:t>
      </w:r>
      <w:r>
        <w:rPr>
          <w:bCs/>
          <w:color w:val="000000" w:themeColor="text1"/>
          <w:sz w:val="28"/>
          <w:szCs w:val="28"/>
        </w:rPr>
        <w:t xml:space="preserve">                                                                                      </w:t>
      </w:r>
    </w:p>
    <w:p w:rsidR="009966F0" w:rsidRDefault="009966F0" w:rsidP="009966F0">
      <w:pPr>
        <w:pStyle w:val="NormalWeb"/>
        <w:pBdr>
          <w:bottom w:val="double" w:sz="6" w:space="16" w:color="auto"/>
        </w:pBdr>
        <w:shd w:val="clear" w:color="auto" w:fill="FFFFFF"/>
        <w:spacing w:before="240" w:beforeAutospacing="0" w:after="0" w:afterAutospacing="0" w:line="480" w:lineRule="auto"/>
        <w:rPr>
          <w:bCs/>
          <w:color w:val="000000" w:themeColor="text1"/>
          <w:sz w:val="28"/>
          <w:szCs w:val="28"/>
        </w:rPr>
      </w:pPr>
      <w:r>
        <w:rPr>
          <w:bCs/>
          <w:color w:val="000000" w:themeColor="text1"/>
          <w:sz w:val="28"/>
          <w:szCs w:val="28"/>
        </w:rPr>
        <w:t xml:space="preserve">The overall impact of the programme is only 44.74% because these socially backward students are educationally backward too. It is their first or at the most, second generation acquiring higher education. Most of them are the first in their families to get higher education probably education. Therefore they lack language skills, particularly in English. Most of these students reside in rural areas where educational facilities are very poor or worst. They get their primary, high school </w:t>
      </w:r>
      <w:r>
        <w:rPr>
          <w:bCs/>
          <w:color w:val="000000" w:themeColor="text1"/>
          <w:sz w:val="28"/>
          <w:szCs w:val="28"/>
        </w:rPr>
        <w:lastRenderedPageBreak/>
        <w:t xml:space="preserve">and higher secondary education from very ordinary schools. They were taught English by regional medium teachers and not by convent medium teachers. So their basic knowledge of English grammar and communication skills remains poor. </w:t>
      </w:r>
    </w:p>
    <w:p w:rsidR="009966F0" w:rsidRDefault="009966F0" w:rsidP="009966F0">
      <w:pPr>
        <w:pStyle w:val="NormalWeb"/>
        <w:pBdr>
          <w:bottom w:val="double" w:sz="6" w:space="16" w:color="auto"/>
        </w:pBdr>
        <w:shd w:val="clear" w:color="auto" w:fill="FFFFFF"/>
        <w:spacing w:before="240" w:beforeAutospacing="0" w:after="0" w:afterAutospacing="0" w:line="480" w:lineRule="auto"/>
        <w:rPr>
          <w:bCs/>
          <w:color w:val="000000" w:themeColor="text1"/>
          <w:sz w:val="28"/>
          <w:szCs w:val="28"/>
        </w:rPr>
      </w:pPr>
      <w:r>
        <w:rPr>
          <w:bCs/>
          <w:color w:val="000000" w:themeColor="text1"/>
          <w:sz w:val="28"/>
          <w:szCs w:val="28"/>
        </w:rPr>
        <w:t xml:space="preserve">The biggest achievement of this programme is that they are made to speak English like their mother tongue. It made them to memorize number of new English words. It also laid the foundation for their optimism and confidence. It made them to think beyond their curriculum instead of finding escape routes. It not only imparted English upon them but also enhanced their efficiency to eradicate their ignorance of essential language skills. It also eradicated their ignorance of technology used for it. Hence, it reduced their dependency on private English tuitions and spoken English classes. </w:t>
      </w:r>
      <w:r>
        <w:rPr>
          <w:bCs/>
          <w:color w:val="000000" w:themeColor="text1"/>
          <w:sz w:val="28"/>
          <w:szCs w:val="28"/>
        </w:rPr>
        <w:tab/>
      </w:r>
    </w:p>
    <w:p w:rsidR="009966F0" w:rsidRDefault="009966F0" w:rsidP="009966F0">
      <w:pPr>
        <w:pStyle w:val="NormalWeb"/>
        <w:pBdr>
          <w:bottom w:val="double" w:sz="6" w:space="16" w:color="auto"/>
        </w:pBdr>
        <w:shd w:val="clear" w:color="auto" w:fill="FFFFFF"/>
        <w:spacing w:before="240" w:beforeAutospacing="0" w:after="0" w:afterAutospacing="0" w:line="480" w:lineRule="auto"/>
        <w:rPr>
          <w:sz w:val="28"/>
          <w:szCs w:val="28"/>
        </w:rPr>
      </w:pPr>
      <w:r>
        <w:rPr>
          <w:color w:val="000000" w:themeColor="text1"/>
          <w:sz w:val="28"/>
          <w:szCs w:val="28"/>
          <w:lang w:bidi="mr-IN"/>
        </w:rPr>
        <w:t xml:space="preserve">This improvement program </w:t>
      </w:r>
      <w:r>
        <w:rPr>
          <w:color w:val="000000" w:themeColor="text1"/>
          <w:sz w:val="28"/>
          <w:szCs w:val="28"/>
          <w:shd w:val="clear" w:color="auto" w:fill="FFFFFF"/>
        </w:rPr>
        <w:t>nurtured s</w:t>
      </w:r>
      <w:r>
        <w:rPr>
          <w:rFonts w:eastAsia="Batang"/>
          <w:bCs/>
          <w:color w:val="000000" w:themeColor="text1"/>
          <w:sz w:val="28"/>
          <w:szCs w:val="28"/>
        </w:rPr>
        <w:t xml:space="preserve">poken English skills of 100 senior college backward class girl students and measured its effectiveness. </w:t>
      </w:r>
      <w:r>
        <w:rPr>
          <w:color w:val="000000" w:themeColor="text1"/>
          <w:sz w:val="28"/>
          <w:szCs w:val="28"/>
          <w:shd w:val="clear" w:color="auto" w:fill="FFFFFF"/>
        </w:rPr>
        <w:t xml:space="preserve">It prepared </w:t>
      </w:r>
      <w:r>
        <w:rPr>
          <w:color w:val="000000" w:themeColor="text1"/>
          <w:sz w:val="28"/>
          <w:szCs w:val="28"/>
          <w:lang w:bidi="mr-IN"/>
        </w:rPr>
        <w:t>these students to speak fluent English in the shortest possible time. It proved to be a highly fruitful spoken English program for these socially backward class girl</w:t>
      </w:r>
      <w:r>
        <w:rPr>
          <w:rFonts w:ascii="Tahoma" w:eastAsia="Batang" w:hAnsi="Tahoma" w:cs="Tahoma"/>
          <w:b/>
          <w:color w:val="F79646" w:themeColor="accent6"/>
          <w:sz w:val="28"/>
          <w:szCs w:val="28"/>
        </w:rPr>
        <w:t xml:space="preserve"> </w:t>
      </w:r>
      <w:r>
        <w:rPr>
          <w:color w:val="000000" w:themeColor="text1"/>
          <w:sz w:val="28"/>
          <w:szCs w:val="28"/>
          <w:lang w:bidi="mr-IN"/>
        </w:rPr>
        <w:t xml:space="preserve">students. </w:t>
      </w:r>
    </w:p>
    <w:p w:rsidR="001B00C4" w:rsidRDefault="001B00C4"/>
    <w:sectPr w:rsidR="001B00C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0C4" w:rsidRDefault="001B00C4" w:rsidP="009966F0">
      <w:pPr>
        <w:spacing w:after="0" w:line="240" w:lineRule="auto"/>
      </w:pPr>
      <w:r>
        <w:separator/>
      </w:r>
    </w:p>
  </w:endnote>
  <w:endnote w:type="continuationSeparator" w:id="1">
    <w:p w:rsidR="001B00C4" w:rsidRDefault="001B00C4" w:rsidP="00996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0C4" w:rsidRDefault="001B00C4" w:rsidP="009966F0">
      <w:pPr>
        <w:spacing w:after="0" w:line="240" w:lineRule="auto"/>
      </w:pPr>
      <w:r>
        <w:separator/>
      </w:r>
    </w:p>
  </w:footnote>
  <w:footnote w:type="continuationSeparator" w:id="1">
    <w:p w:rsidR="001B00C4" w:rsidRDefault="001B00C4" w:rsidP="00996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606251"/>
      <w:docPartObj>
        <w:docPartGallery w:val="Page Numbers (Top of Page)"/>
        <w:docPartUnique/>
      </w:docPartObj>
    </w:sdtPr>
    <w:sdtContent>
      <w:p w:rsidR="009966F0" w:rsidRDefault="009966F0">
        <w:pPr>
          <w:pStyle w:val="Header"/>
          <w:jc w:val="right"/>
        </w:pPr>
        <w:fldSimple w:instr=" PAGE   \* MERGEFORMAT ">
          <w:r w:rsidR="00006ED9">
            <w:rPr>
              <w:noProof/>
            </w:rPr>
            <w:t>13</w:t>
          </w:r>
        </w:fldSimple>
      </w:p>
    </w:sdtContent>
  </w:sdt>
  <w:p w:rsidR="009966F0" w:rsidRDefault="009966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A4FD9"/>
    <w:multiLevelType w:val="hybridMultilevel"/>
    <w:tmpl w:val="ECFE4C8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9966F0"/>
    <w:rsid w:val="00006ED9"/>
    <w:rsid w:val="001B00C4"/>
    <w:rsid w:val="003F46A5"/>
    <w:rsid w:val="004F11F8"/>
    <w:rsid w:val="009966F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6F0"/>
    <w:pPr>
      <w:spacing w:before="100" w:beforeAutospacing="1" w:after="100" w:afterAutospacing="1" w:line="240" w:lineRule="auto"/>
      <w:jc w:val="both"/>
    </w:pPr>
    <w:rPr>
      <w:rFonts w:ascii="Times New Roman" w:eastAsia="Times New Roman" w:hAnsi="Times New Roman" w:cs="Times New Roman"/>
      <w:sz w:val="24"/>
      <w:szCs w:val="24"/>
      <w:lang w:bidi="en-US"/>
    </w:rPr>
  </w:style>
  <w:style w:type="paragraph" w:styleId="BodyText">
    <w:name w:val="Body Text"/>
    <w:basedOn w:val="Normal"/>
    <w:link w:val="BodyTextChar"/>
    <w:uiPriority w:val="99"/>
    <w:unhideWhenUsed/>
    <w:rsid w:val="009966F0"/>
    <w:pPr>
      <w:spacing w:before="240" w:after="0" w:line="480" w:lineRule="auto"/>
      <w:jc w:val="both"/>
    </w:pPr>
    <w:rPr>
      <w:rFonts w:ascii="Times New Roman" w:eastAsia="MS Mincho" w:hAnsi="Times New Roman" w:cs="Times New Roman"/>
      <w:sz w:val="28"/>
      <w:szCs w:val="24"/>
      <w:lang w:bidi="en-US"/>
    </w:rPr>
  </w:style>
  <w:style w:type="character" w:customStyle="1" w:styleId="BodyTextChar">
    <w:name w:val="Body Text Char"/>
    <w:basedOn w:val="DefaultParagraphFont"/>
    <w:link w:val="BodyText"/>
    <w:uiPriority w:val="99"/>
    <w:rsid w:val="009966F0"/>
    <w:rPr>
      <w:rFonts w:ascii="Times New Roman" w:eastAsia="MS Mincho" w:hAnsi="Times New Roman" w:cs="Times New Roman"/>
      <w:sz w:val="28"/>
      <w:szCs w:val="24"/>
      <w:lang w:bidi="en-US"/>
    </w:rPr>
  </w:style>
  <w:style w:type="table" w:styleId="TableGrid">
    <w:name w:val="Table Grid"/>
    <w:basedOn w:val="TableNormal"/>
    <w:uiPriority w:val="59"/>
    <w:rsid w:val="009966F0"/>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966F0"/>
    <w:rPr>
      <w:i/>
      <w:iCs/>
    </w:rPr>
  </w:style>
  <w:style w:type="paragraph" w:styleId="Header">
    <w:name w:val="header"/>
    <w:basedOn w:val="Normal"/>
    <w:link w:val="HeaderChar"/>
    <w:uiPriority w:val="99"/>
    <w:unhideWhenUsed/>
    <w:rsid w:val="00996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F0"/>
    <w:rPr>
      <w:rFonts w:cs="Mangal"/>
    </w:rPr>
  </w:style>
  <w:style w:type="paragraph" w:styleId="Footer">
    <w:name w:val="footer"/>
    <w:basedOn w:val="Normal"/>
    <w:link w:val="FooterChar"/>
    <w:uiPriority w:val="99"/>
    <w:semiHidden/>
    <w:unhideWhenUsed/>
    <w:rsid w:val="00996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66F0"/>
    <w:rPr>
      <w:rFonts w:cs="Mangal"/>
    </w:rPr>
  </w:style>
  <w:style w:type="paragraph" w:styleId="BalloonText">
    <w:name w:val="Balloon Text"/>
    <w:basedOn w:val="Normal"/>
    <w:link w:val="BalloonTextChar"/>
    <w:uiPriority w:val="99"/>
    <w:semiHidden/>
    <w:unhideWhenUsed/>
    <w:rsid w:val="009966F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9966F0"/>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1345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944419325699258"/>
          <c:y val="2.5845016865284669E-2"/>
          <c:w val="0.87043738141913207"/>
          <c:h val="0.80526527124552061"/>
        </c:manualLayout>
      </c:layout>
      <c:barChart>
        <c:barDir val="col"/>
        <c:grouping val="clustered"/>
        <c:ser>
          <c:idx val="0"/>
          <c:order val="0"/>
          <c:tx>
            <c:strRef>
              <c:f>Sheet1!$B$1</c:f>
              <c:strCache>
                <c:ptCount val="1"/>
                <c:pt idx="0">
                  <c:v>Column1</c:v>
                </c:pt>
              </c:strCache>
            </c:strRef>
          </c:tx>
          <c:spPr>
            <a:solidFill>
              <a:schemeClr val="accent6"/>
            </a:solidFill>
          </c:spPr>
          <c:cat>
            <c:strRef>
              <c:f>Sheet1!$A$2:$A$5</c:f>
              <c:strCache>
                <c:ptCount val="4"/>
                <c:pt idx="0">
                  <c:v>B.A. I Yr.</c:v>
                </c:pt>
                <c:pt idx="1">
                  <c:v>B.A. II Yr.</c:v>
                </c:pt>
                <c:pt idx="2">
                  <c:v>B.Com. I Yr.</c:v>
                </c:pt>
                <c:pt idx="3">
                  <c:v>B.Com. II Yr.</c:v>
                </c:pt>
              </c:strCache>
            </c:strRef>
          </c:cat>
          <c:val>
            <c:numRef>
              <c:f>Sheet1!$B$2:$B$5</c:f>
              <c:numCache>
                <c:formatCode>0.00%</c:formatCode>
                <c:ptCount val="4"/>
                <c:pt idx="0" formatCode="0%">
                  <c:v>0.46280000000000032</c:v>
                </c:pt>
                <c:pt idx="1">
                  <c:v>0.46810000000000002</c:v>
                </c:pt>
                <c:pt idx="2" formatCode="0%">
                  <c:v>0.37210000000000032</c:v>
                </c:pt>
                <c:pt idx="3" formatCode="0%">
                  <c:v>0.21930000000000024</c:v>
                </c:pt>
              </c:numCache>
            </c:numRef>
          </c:val>
        </c:ser>
        <c:axId val="72272896"/>
        <c:axId val="72276224"/>
      </c:barChart>
      <c:catAx>
        <c:axId val="72272896"/>
        <c:scaling>
          <c:orientation val="minMax"/>
        </c:scaling>
        <c:axPos val="b"/>
        <c:title>
          <c:tx>
            <c:rich>
              <a:bodyPr/>
              <a:lstStyle/>
              <a:p>
                <a:pPr>
                  <a:defRPr sz="1600"/>
                </a:pPr>
                <a:r>
                  <a:rPr lang="en-US" sz="1600"/>
                  <a:t>Class</a:t>
                </a:r>
              </a:p>
            </c:rich>
          </c:tx>
        </c:title>
        <c:tickLblPos val="nextTo"/>
        <c:crossAx val="72276224"/>
        <c:crosses val="autoZero"/>
        <c:auto val="1"/>
        <c:lblAlgn val="ctr"/>
        <c:lblOffset val="100"/>
      </c:catAx>
      <c:valAx>
        <c:axId val="72276224"/>
        <c:scaling>
          <c:orientation val="minMax"/>
        </c:scaling>
        <c:axPos val="l"/>
        <c:title>
          <c:tx>
            <c:rich>
              <a:bodyPr rot="0" vert="wordArtVert"/>
              <a:lstStyle/>
              <a:p>
                <a:pPr>
                  <a:defRPr sz="1000"/>
                </a:pPr>
                <a:r>
                  <a:rPr lang="en-US" sz="1000"/>
                  <a:t>% of Improvement</a:t>
                </a:r>
              </a:p>
            </c:rich>
          </c:tx>
          <c:layout>
            <c:manualLayout>
              <c:xMode val="edge"/>
              <c:yMode val="edge"/>
              <c:x val="2.3761100614680813E-2"/>
              <c:y val="4.9530587047635508E-2"/>
            </c:manualLayout>
          </c:layout>
        </c:title>
        <c:numFmt formatCode="0%" sourceLinked="1"/>
        <c:tickLblPos val="nextTo"/>
        <c:crossAx val="72272896"/>
        <c:crosses val="autoZero"/>
        <c:crossBetween val="between"/>
      </c:valAx>
    </c:plotArea>
    <c:plotVisOnly val="1"/>
  </c:chart>
  <c:spPr>
    <a:ln w="53975" cmpd="sng"/>
  </c:spPr>
  <c:txPr>
    <a:bodyPr/>
    <a:lstStyle/>
    <a:p>
      <a:pPr>
        <a:defRPr sz="9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1422645086031329"/>
          <c:y val="2.4216347956505499E-2"/>
          <c:w val="0.88577355040325345"/>
          <c:h val="0.80073998604441665"/>
        </c:manualLayout>
      </c:layout>
      <c:bar3DChart>
        <c:barDir val="col"/>
        <c:grouping val="stacked"/>
        <c:ser>
          <c:idx val="0"/>
          <c:order val="0"/>
          <c:tx>
            <c:strRef>
              <c:f>Sheet1!$B$1</c:f>
              <c:strCache>
                <c:ptCount val="1"/>
                <c:pt idx="0">
                  <c:v>YES</c:v>
                </c:pt>
              </c:strCache>
            </c:strRef>
          </c:tx>
          <c:cat>
            <c:strRef>
              <c:f>Sheet1!$A$2:$A$5</c:f>
              <c:strCache>
                <c:ptCount val="4"/>
                <c:pt idx="0">
                  <c:v>B.A. I</c:v>
                </c:pt>
                <c:pt idx="1">
                  <c:v>B.A. II</c:v>
                </c:pt>
                <c:pt idx="2">
                  <c:v>B.Com. I</c:v>
                </c:pt>
                <c:pt idx="3">
                  <c:v>B.Com. II </c:v>
                </c:pt>
              </c:strCache>
            </c:strRef>
          </c:cat>
          <c:val>
            <c:numRef>
              <c:f>Sheet1!$B$2:$B$5</c:f>
              <c:numCache>
                <c:formatCode>General</c:formatCode>
                <c:ptCount val="4"/>
                <c:pt idx="0">
                  <c:v>48.47</c:v>
                </c:pt>
                <c:pt idx="1">
                  <c:v>51.81</c:v>
                </c:pt>
                <c:pt idx="2">
                  <c:v>56.1</c:v>
                </c:pt>
                <c:pt idx="3">
                  <c:v>49.38</c:v>
                </c:pt>
              </c:numCache>
            </c:numRef>
          </c:val>
        </c:ser>
        <c:ser>
          <c:idx val="1"/>
          <c:order val="1"/>
          <c:tx>
            <c:strRef>
              <c:f>Sheet1!$C$1</c:f>
              <c:strCache>
                <c:ptCount val="1"/>
                <c:pt idx="0">
                  <c:v>NO</c:v>
                </c:pt>
              </c:strCache>
            </c:strRef>
          </c:tx>
          <c:cat>
            <c:strRef>
              <c:f>Sheet1!$A$2:$A$5</c:f>
              <c:strCache>
                <c:ptCount val="4"/>
                <c:pt idx="0">
                  <c:v>B.A. I</c:v>
                </c:pt>
                <c:pt idx="1">
                  <c:v>B.A. II</c:v>
                </c:pt>
                <c:pt idx="2">
                  <c:v>B.Com. I</c:v>
                </c:pt>
                <c:pt idx="3">
                  <c:v>B.Com. II </c:v>
                </c:pt>
              </c:strCache>
            </c:strRef>
          </c:cat>
          <c:val>
            <c:numRef>
              <c:f>Sheet1!$C$2:$C$5</c:f>
              <c:numCache>
                <c:formatCode>General</c:formatCode>
                <c:ptCount val="4"/>
                <c:pt idx="0">
                  <c:v>50.47</c:v>
                </c:pt>
                <c:pt idx="1">
                  <c:v>47.720000000000013</c:v>
                </c:pt>
                <c:pt idx="2">
                  <c:v>52.65</c:v>
                </c:pt>
                <c:pt idx="3">
                  <c:v>45.53</c:v>
                </c:pt>
              </c:numCache>
            </c:numRef>
          </c:val>
        </c:ser>
        <c:ser>
          <c:idx val="2"/>
          <c:order val="2"/>
          <c:tx>
            <c:strRef>
              <c:f>Sheet1!$D$1</c:f>
              <c:strCache>
                <c:ptCount val="1"/>
                <c:pt idx="0">
                  <c:v>CAN'T SAY</c:v>
                </c:pt>
              </c:strCache>
            </c:strRef>
          </c:tx>
          <c:cat>
            <c:strRef>
              <c:f>Sheet1!$A$2:$A$5</c:f>
              <c:strCache>
                <c:ptCount val="4"/>
                <c:pt idx="0">
                  <c:v>B.A. I</c:v>
                </c:pt>
                <c:pt idx="1">
                  <c:v>B.A. II</c:v>
                </c:pt>
                <c:pt idx="2">
                  <c:v>B.Com. I</c:v>
                </c:pt>
                <c:pt idx="3">
                  <c:v>B.Com. II </c:v>
                </c:pt>
              </c:strCache>
            </c:strRef>
          </c:cat>
          <c:val>
            <c:numRef>
              <c:f>Sheet1!$D$2:$D$5</c:f>
              <c:numCache>
                <c:formatCode>General</c:formatCode>
                <c:ptCount val="4"/>
                <c:pt idx="0">
                  <c:v>1.8800000000000001</c:v>
                </c:pt>
                <c:pt idx="1">
                  <c:v>1.9800000000000233</c:v>
                </c:pt>
                <c:pt idx="2">
                  <c:v>1.47</c:v>
                </c:pt>
                <c:pt idx="3">
                  <c:v>2.29</c:v>
                </c:pt>
              </c:numCache>
            </c:numRef>
          </c:val>
        </c:ser>
        <c:ser>
          <c:idx val="3"/>
          <c:order val="3"/>
          <c:tx>
            <c:strRef>
              <c:f>Sheet1!$E$1</c:f>
              <c:strCache>
                <c:ptCount val="1"/>
                <c:pt idx="0">
                  <c:v>CAN'T UNDERSTAND</c:v>
                </c:pt>
              </c:strCache>
            </c:strRef>
          </c:tx>
          <c:cat>
            <c:strRef>
              <c:f>Sheet1!$A$2:$A$5</c:f>
              <c:strCache>
                <c:ptCount val="4"/>
                <c:pt idx="0">
                  <c:v>B.A. I</c:v>
                </c:pt>
                <c:pt idx="1">
                  <c:v>B.A. II</c:v>
                </c:pt>
                <c:pt idx="2">
                  <c:v>B.Com. I</c:v>
                </c:pt>
                <c:pt idx="3">
                  <c:v>B.Com. II </c:v>
                </c:pt>
              </c:strCache>
            </c:strRef>
          </c:cat>
          <c:val>
            <c:numRef>
              <c:f>Sheet1!$E$2:$E$5</c:f>
              <c:numCache>
                <c:formatCode>General</c:formatCode>
                <c:ptCount val="4"/>
                <c:pt idx="0">
                  <c:v>2.44</c:v>
                </c:pt>
                <c:pt idx="1">
                  <c:v>2.11</c:v>
                </c:pt>
                <c:pt idx="2">
                  <c:v>1.9800000000000233</c:v>
                </c:pt>
                <c:pt idx="3">
                  <c:v>1.56</c:v>
                </c:pt>
              </c:numCache>
            </c:numRef>
          </c:val>
        </c:ser>
        <c:shape val="cylinder"/>
        <c:axId val="98626560"/>
        <c:axId val="101378304"/>
        <c:axId val="0"/>
      </c:bar3DChart>
      <c:catAx>
        <c:axId val="98626560"/>
        <c:scaling>
          <c:orientation val="minMax"/>
        </c:scaling>
        <c:axPos val="b"/>
        <c:title>
          <c:tx>
            <c:rich>
              <a:bodyPr/>
              <a:lstStyle/>
              <a:p>
                <a:pPr>
                  <a:defRPr sz="1400"/>
                </a:pPr>
                <a:r>
                  <a:rPr lang="en-US" sz="1400"/>
                  <a:t>Class</a:t>
                </a:r>
              </a:p>
            </c:rich>
          </c:tx>
          <c:layout>
            <c:manualLayout>
              <c:xMode val="edge"/>
              <c:yMode val="edge"/>
              <c:x val="0.48009169998333256"/>
              <c:y val="0.92317910043175733"/>
            </c:manualLayout>
          </c:layout>
        </c:title>
        <c:tickLblPos val="nextTo"/>
        <c:txPr>
          <a:bodyPr/>
          <a:lstStyle/>
          <a:p>
            <a:pPr>
              <a:defRPr sz="1200" b="1"/>
            </a:pPr>
            <a:endParaRPr lang="en-US"/>
          </a:p>
        </c:txPr>
        <c:crossAx val="101378304"/>
        <c:crosses val="autoZero"/>
        <c:auto val="1"/>
        <c:lblAlgn val="ctr"/>
        <c:lblOffset val="100"/>
      </c:catAx>
      <c:valAx>
        <c:axId val="101378304"/>
        <c:scaling>
          <c:orientation val="minMax"/>
        </c:scaling>
        <c:axPos val="l"/>
        <c:title>
          <c:tx>
            <c:rich>
              <a:bodyPr rot="0" vert="wordArtVert"/>
              <a:lstStyle/>
              <a:p>
                <a:pPr>
                  <a:defRPr sz="1050"/>
                </a:pPr>
                <a:r>
                  <a:rPr lang="en-US" sz="1050"/>
                  <a:t>% of Students</a:t>
                </a:r>
              </a:p>
            </c:rich>
          </c:tx>
          <c:layout>
            <c:manualLayout>
              <c:xMode val="edge"/>
              <c:yMode val="edge"/>
              <c:x val="1.6102969335239003E-3"/>
              <c:y val="0.12296436629631824"/>
            </c:manualLayout>
          </c:layout>
        </c:title>
        <c:numFmt formatCode="General" sourceLinked="1"/>
        <c:tickLblPos val="nextTo"/>
        <c:crossAx val="98626560"/>
        <c:crosses val="autoZero"/>
        <c:crossBetween val="between"/>
      </c:valAx>
    </c:plotArea>
    <c:legend>
      <c:legendPos val="r"/>
      <c:layout>
        <c:manualLayout>
          <c:xMode val="edge"/>
          <c:yMode val="edge"/>
          <c:x val="0.29826203821572606"/>
          <c:y val="0"/>
          <c:w val="0.64888018882961851"/>
          <c:h val="9.3359645833744509E-2"/>
        </c:manualLayout>
      </c:layout>
      <c:txPr>
        <a:bodyPr/>
        <a:lstStyle/>
        <a:p>
          <a:pPr>
            <a:defRPr sz="1200" b="1"/>
          </a:pPr>
          <a:endParaRPr lang="en-US"/>
        </a:p>
      </c:txPr>
    </c:legend>
    <c:plotVisOnly val="1"/>
  </c:chart>
  <c:spPr>
    <a:ln w="53975" cmpd="sng"/>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2025</Words>
  <Characters>11546</Characters>
  <Application>Microsoft Office Word</Application>
  <DocSecurity>0</DocSecurity>
  <Lines>96</Lines>
  <Paragraphs>27</Paragraphs>
  <ScaleCrop>false</ScaleCrop>
  <Company>Grizli777</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2018-01-04T04:51:00Z</dcterms:created>
  <dcterms:modified xsi:type="dcterms:W3CDTF">2018-01-04T04:55:00Z</dcterms:modified>
</cp:coreProperties>
</file>